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61"/>
      </w:tblGrid>
      <w:tr w:rsidR="00A06632" w:rsidTr="00A06632">
        <w:tc>
          <w:tcPr>
            <w:tcW w:w="3227" w:type="dxa"/>
          </w:tcPr>
          <w:p w:rsidR="00A06632" w:rsidRDefault="00A06632" w:rsidP="00A06632">
            <w:pPr>
              <w:jc w:val="center"/>
              <w:rPr>
                <w:b/>
              </w:rPr>
            </w:pPr>
            <w:r>
              <w:rPr>
                <w:b/>
              </w:rPr>
              <w:t xml:space="preserve"> ỦY BAN NHÂN DÂN</w:t>
            </w:r>
          </w:p>
          <w:p w:rsidR="00A06632" w:rsidRPr="00A06632" w:rsidRDefault="00A06632" w:rsidP="00A06632">
            <w:pPr>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549882</wp:posOffset>
                      </wp:positionH>
                      <wp:positionV relativeFrom="paragraph">
                        <wp:posOffset>201875</wp:posOffset>
                      </wp:positionV>
                      <wp:extent cx="563218"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5632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3pt,15.9pt" to="87.6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" strokecolor="black [3213]"/>
                  </w:pict>
                </mc:Fallback>
              </mc:AlternateContent>
            </w:r>
            <w:r>
              <w:rPr>
                <w:b/>
              </w:rPr>
              <w:t>XÃ VINH HƯNG</w:t>
            </w:r>
          </w:p>
        </w:tc>
        <w:tc>
          <w:tcPr>
            <w:tcW w:w="6061" w:type="dxa"/>
          </w:tcPr>
          <w:p w:rsidR="00A06632" w:rsidRDefault="00A06632" w:rsidP="00A06632">
            <w:pPr>
              <w:jc w:val="center"/>
              <w:rPr>
                <w:b/>
              </w:rPr>
            </w:pPr>
            <w:r>
              <w:rPr>
                <w:b/>
              </w:rPr>
              <w:t>CỘNG HÒA XÃ HỘI CHỦ NGHĨA VIỆT NAM</w:t>
            </w:r>
          </w:p>
          <w:p w:rsidR="00A06632" w:rsidRDefault="00A06632" w:rsidP="00A06632">
            <w:pPr>
              <w:jc w:val="center"/>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780110</wp:posOffset>
                      </wp:positionH>
                      <wp:positionV relativeFrom="paragraph">
                        <wp:posOffset>201875</wp:posOffset>
                      </wp:positionV>
                      <wp:extent cx="2007705" cy="0"/>
                      <wp:effectExtent l="0" t="0" r="12065" b="19050"/>
                      <wp:wrapNone/>
                      <wp:docPr id="2" name="Straight Connector 2"/>
                      <wp:cNvGraphicFramePr/>
                      <a:graphic xmlns:a="http://schemas.openxmlformats.org/drawingml/2006/main">
                        <a:graphicData uri="http://schemas.microsoft.com/office/word/2010/wordprocessingShape">
                          <wps:wsp>
                            <wps:cNvCnPr/>
                            <wps:spPr>
                              <a:xfrm>
                                <a:off x="0" y="0"/>
                                <a:ext cx="20077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1.45pt,15.9pt" to="219.5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" strokecolor="black [3213]"/>
                  </w:pict>
                </mc:Fallback>
              </mc:AlternateContent>
            </w:r>
            <w:r>
              <w:rPr>
                <w:b/>
              </w:rPr>
              <w:t>Độc lập – Tự do – Hạnh phúc</w:t>
            </w:r>
          </w:p>
          <w:p w:rsidR="00A06632" w:rsidRPr="00A06632" w:rsidRDefault="00A06632" w:rsidP="00A06632">
            <w:pPr>
              <w:jc w:val="center"/>
              <w:rPr>
                <w:b/>
              </w:rPr>
            </w:pPr>
          </w:p>
        </w:tc>
      </w:tr>
      <w:tr w:rsidR="00A06632" w:rsidTr="00A06632">
        <w:tc>
          <w:tcPr>
            <w:tcW w:w="3227" w:type="dxa"/>
          </w:tcPr>
          <w:p w:rsidR="00A06632" w:rsidRPr="00A06632" w:rsidRDefault="00A06632" w:rsidP="00A2575B">
            <w:pPr>
              <w:jc w:val="center"/>
            </w:pPr>
            <w:r>
              <w:t xml:space="preserve">Số: </w:t>
            </w:r>
            <w:r w:rsidR="00A2575B">
              <w:t>183</w:t>
            </w:r>
            <w:r>
              <w:t>/KH-UBND</w:t>
            </w:r>
          </w:p>
        </w:tc>
        <w:tc>
          <w:tcPr>
            <w:tcW w:w="6061" w:type="dxa"/>
          </w:tcPr>
          <w:p w:rsidR="00A06632" w:rsidRPr="00A06632" w:rsidRDefault="00A06632" w:rsidP="00A2575B">
            <w:pPr>
              <w:jc w:val="center"/>
              <w:rPr>
                <w:i/>
              </w:rPr>
            </w:pPr>
            <w:r>
              <w:rPr>
                <w:i/>
              </w:rPr>
              <w:t>Vinh Hưng, ngày</w:t>
            </w:r>
            <w:r w:rsidR="00A2575B">
              <w:rPr>
                <w:i/>
              </w:rPr>
              <w:t xml:space="preserve"> 18</w:t>
            </w:r>
            <w:r>
              <w:rPr>
                <w:i/>
              </w:rPr>
              <w:t xml:space="preserve"> tháng </w:t>
            </w:r>
            <w:r w:rsidR="00072A48">
              <w:rPr>
                <w:i/>
              </w:rPr>
              <w:t>3</w:t>
            </w:r>
            <w:r>
              <w:rPr>
                <w:i/>
              </w:rPr>
              <w:t xml:space="preserve"> năm </w:t>
            </w:r>
            <w:r w:rsidR="00072A48">
              <w:rPr>
                <w:i/>
              </w:rPr>
              <w:t>2020</w:t>
            </w:r>
          </w:p>
        </w:tc>
      </w:tr>
    </w:tbl>
    <w:p w:rsidR="00BE5E1B" w:rsidRDefault="00BE5E1B"/>
    <w:p w:rsidR="00A06632" w:rsidRDefault="00A06632" w:rsidP="00A06632">
      <w:pPr>
        <w:spacing w:line="240" w:lineRule="auto"/>
        <w:jc w:val="center"/>
        <w:rPr>
          <w:b/>
        </w:rPr>
      </w:pPr>
      <w:r>
        <w:rPr>
          <w:b/>
        </w:rPr>
        <w:t>KẾ HOẠCH</w:t>
      </w:r>
    </w:p>
    <w:p w:rsidR="00A06632" w:rsidRDefault="00072A48" w:rsidP="00072A48">
      <w:pPr>
        <w:spacing w:line="240" w:lineRule="auto"/>
        <w:jc w:val="center"/>
        <w:rPr>
          <w:b/>
        </w:rPr>
      </w:pPr>
      <w:r>
        <w:rPr>
          <w:b/>
        </w:rPr>
        <w:t>Về việc</w:t>
      </w:r>
      <w:r w:rsidR="00A06632">
        <w:rPr>
          <w:b/>
        </w:rPr>
        <w:t xml:space="preserve"> tiêm phòng vắc xin phòng chống bệnh dại ở động vật, quản lý chó nuôi và bảo hiểm trách nhiệm dân sự chủ nuôi chó năm </w:t>
      </w:r>
      <w:r w:rsidR="000467B7">
        <w:rPr>
          <w:b/>
        </w:rPr>
        <w:t>2020</w:t>
      </w:r>
    </w:p>
    <w:p w:rsidR="00A06632" w:rsidRDefault="00A06632" w:rsidP="00A06632">
      <w:pPr>
        <w:spacing w:line="240" w:lineRule="auto"/>
        <w:jc w:val="center"/>
        <w:rPr>
          <w:b/>
        </w:rPr>
      </w:pPr>
      <w:r>
        <w:rPr>
          <w:b/>
          <w:noProof/>
        </w:rPr>
        <mc:AlternateContent>
          <mc:Choice Requires="wps">
            <w:drawing>
              <wp:anchor distT="0" distB="0" distL="114300" distR="114300" simplePos="0" relativeHeight="251661312" behindDoc="0" locked="0" layoutInCell="1" allowOverlap="1">
                <wp:simplePos x="0" y="0"/>
                <wp:positionH relativeFrom="column">
                  <wp:posOffset>1318508</wp:posOffset>
                </wp:positionH>
                <wp:positionV relativeFrom="paragraph">
                  <wp:posOffset>18940</wp:posOffset>
                </wp:positionV>
                <wp:extent cx="2869096"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286909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3.8pt,1.5pt" to="32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" strokecolor="black [3213]"/>
            </w:pict>
          </mc:Fallback>
        </mc:AlternateContent>
      </w:r>
    </w:p>
    <w:p w:rsidR="00A06632" w:rsidRDefault="00A06632" w:rsidP="00A06632">
      <w:pPr>
        <w:spacing w:line="240" w:lineRule="auto"/>
        <w:jc w:val="both"/>
      </w:pPr>
    </w:p>
    <w:p w:rsidR="00A06632" w:rsidRDefault="00A06632" w:rsidP="00956CDE">
      <w:pPr>
        <w:spacing w:line="312" w:lineRule="auto"/>
        <w:jc w:val="both"/>
      </w:pPr>
      <w:r>
        <w:tab/>
      </w:r>
      <w:r w:rsidR="00B503AB">
        <w:rPr>
          <w:szCs w:val="28"/>
        </w:rPr>
        <w:t xml:space="preserve">Thực hiện Thông tư 07/2017/TT-BNNPTNT ngày 31/5/2016 của Bộ Nông nghiệp và phát triển nông thôn quy định về phòng, chống dịch bệnh động vật trên cạn; </w:t>
      </w:r>
      <w:r w:rsidR="00B503AB" w:rsidRPr="004F4012">
        <w:rPr>
          <w:szCs w:val="28"/>
        </w:rPr>
        <w:t>Kế hoạch số</w:t>
      </w:r>
      <w:r w:rsidR="00B503AB">
        <w:rPr>
          <w:szCs w:val="28"/>
        </w:rPr>
        <w:t xml:space="preserve"> 47/KH-CCCNTY ngày 10</w:t>
      </w:r>
      <w:r w:rsidR="00B503AB" w:rsidRPr="004F4012">
        <w:rPr>
          <w:szCs w:val="28"/>
        </w:rPr>
        <w:t>/3/</w:t>
      </w:r>
      <w:r w:rsidR="00B503AB">
        <w:rPr>
          <w:szCs w:val="28"/>
        </w:rPr>
        <w:t>2020</w:t>
      </w:r>
      <w:r w:rsidR="00B503AB" w:rsidRPr="004F4012">
        <w:rPr>
          <w:szCs w:val="28"/>
        </w:rPr>
        <w:t xml:space="preserve"> của Chi cục Chăn nuôi và Thú y về tiêm phòng vắc xin dại chó, quản lý chó nuôi và bảo hiểm trách nhiệm dân sự chủ nuôi chó năm </w:t>
      </w:r>
      <w:r w:rsidR="00B503AB">
        <w:rPr>
          <w:szCs w:val="28"/>
        </w:rPr>
        <w:t>2020</w:t>
      </w:r>
      <w:r w:rsidR="00B503AB" w:rsidRPr="004F4012">
        <w:rPr>
          <w:szCs w:val="28"/>
        </w:rPr>
        <w:t xml:space="preserve">. </w:t>
      </w:r>
    </w:p>
    <w:p w:rsidR="006C6E08" w:rsidRPr="004F4012" w:rsidRDefault="00A06632" w:rsidP="00956CDE">
      <w:pPr>
        <w:spacing w:line="312" w:lineRule="auto"/>
        <w:ind w:firstLine="720"/>
        <w:jc w:val="both"/>
        <w:rPr>
          <w:szCs w:val="28"/>
        </w:rPr>
      </w:pPr>
      <w:proofErr w:type="gramStart"/>
      <w:r>
        <w:t>Thực hiện Kế hoạch số 103</w:t>
      </w:r>
      <w:r w:rsidR="00B503AB">
        <w:t>9/KH-UBND ngày 16</w:t>
      </w:r>
      <w:r>
        <w:t>/</w:t>
      </w:r>
      <w:r w:rsidR="00B503AB">
        <w:t>3</w:t>
      </w:r>
      <w:r>
        <w:t>/</w:t>
      </w:r>
      <w:r w:rsidR="00B503AB">
        <w:t>2020</w:t>
      </w:r>
      <w:r>
        <w:t xml:space="preserve"> của UBND huyện Phú Lộc về việc </w:t>
      </w:r>
      <w:r>
        <w:rPr>
          <w:szCs w:val="28"/>
        </w:rPr>
        <w:t>t</w:t>
      </w:r>
      <w:r w:rsidRPr="00A06632">
        <w:rPr>
          <w:szCs w:val="28"/>
        </w:rPr>
        <w:t>iêm phòng vắc xin dại ở động vật, quả</w:t>
      </w:r>
      <w:r>
        <w:rPr>
          <w:szCs w:val="28"/>
        </w:rPr>
        <w:t xml:space="preserve">n lý chó nuôi và </w:t>
      </w:r>
      <w:r w:rsidRPr="00A06632">
        <w:rPr>
          <w:szCs w:val="28"/>
        </w:rPr>
        <w:t xml:space="preserve">bảo hiểm trách nhiệm dân sự chủ nuôi chó năm </w:t>
      </w:r>
      <w:r w:rsidR="00B503AB">
        <w:rPr>
          <w:szCs w:val="28"/>
        </w:rPr>
        <w:t>2020</w:t>
      </w:r>
      <w:r>
        <w:rPr>
          <w:szCs w:val="28"/>
        </w:rPr>
        <w:t>.</w:t>
      </w:r>
      <w:proofErr w:type="gramEnd"/>
      <w:r>
        <w:rPr>
          <w:szCs w:val="28"/>
        </w:rPr>
        <w:t xml:space="preserve"> </w:t>
      </w:r>
      <w:r w:rsidR="006C6E08" w:rsidRPr="004F4012">
        <w:rPr>
          <w:szCs w:val="28"/>
        </w:rPr>
        <w:t xml:space="preserve">UBND </w:t>
      </w:r>
      <w:r w:rsidR="006C6E08">
        <w:rPr>
          <w:szCs w:val="28"/>
        </w:rPr>
        <w:t>xã Vinh Hưng</w:t>
      </w:r>
      <w:r w:rsidR="006C6E08" w:rsidRPr="004F4012">
        <w:rPr>
          <w:szCs w:val="28"/>
        </w:rPr>
        <w:t xml:space="preserve"> xây dựng Kế hoạch tiêm phòng vắc xin dại ở động vật, quản lý chó nuôi và bảo hiểm trách nhiệm dân sự chủ nuôi chó năm </w:t>
      </w:r>
      <w:r w:rsidR="00B503AB">
        <w:rPr>
          <w:szCs w:val="28"/>
        </w:rPr>
        <w:t>2020</w:t>
      </w:r>
      <w:r w:rsidR="006C6E08" w:rsidRPr="004F4012">
        <w:rPr>
          <w:szCs w:val="28"/>
        </w:rPr>
        <w:t xml:space="preserve"> như sau:</w:t>
      </w:r>
    </w:p>
    <w:p w:rsidR="006C6E08" w:rsidRPr="004F4012" w:rsidRDefault="006C6E08" w:rsidP="00956CDE">
      <w:pPr>
        <w:spacing w:line="312" w:lineRule="auto"/>
        <w:ind w:firstLine="720"/>
        <w:jc w:val="both"/>
        <w:rPr>
          <w:b/>
          <w:szCs w:val="28"/>
        </w:rPr>
      </w:pPr>
      <w:r w:rsidRPr="004F4012">
        <w:rPr>
          <w:b/>
          <w:szCs w:val="28"/>
        </w:rPr>
        <w:t xml:space="preserve">I. </w:t>
      </w:r>
      <w:r w:rsidR="00930159">
        <w:rPr>
          <w:b/>
          <w:szCs w:val="28"/>
        </w:rPr>
        <w:t>MỤC TIÊU</w:t>
      </w:r>
      <w:r w:rsidRPr="004F4012">
        <w:rPr>
          <w:b/>
          <w:szCs w:val="28"/>
        </w:rPr>
        <w:t>:</w:t>
      </w:r>
    </w:p>
    <w:p w:rsidR="006C6E08" w:rsidRPr="004F4012" w:rsidRDefault="006C6E08" w:rsidP="00956CDE">
      <w:pPr>
        <w:spacing w:line="312" w:lineRule="auto"/>
        <w:ind w:firstLine="720"/>
        <w:jc w:val="both"/>
        <w:rPr>
          <w:szCs w:val="28"/>
        </w:rPr>
      </w:pPr>
      <w:r w:rsidRPr="004F4012">
        <w:rPr>
          <w:szCs w:val="28"/>
        </w:rPr>
        <w:t>- Tổ chức tiêm phòng vắc xin đạt tỷ lệ cao, không để người bị mắc bệnh dại do chó, mèo cắn.</w:t>
      </w:r>
    </w:p>
    <w:p w:rsidR="006C6E08" w:rsidRPr="004F4012" w:rsidRDefault="006C6E08" w:rsidP="00956CDE">
      <w:pPr>
        <w:spacing w:line="312" w:lineRule="auto"/>
        <w:ind w:firstLine="720"/>
        <w:jc w:val="both"/>
        <w:rPr>
          <w:szCs w:val="28"/>
        </w:rPr>
      </w:pPr>
      <w:r w:rsidRPr="004F4012">
        <w:rPr>
          <w:szCs w:val="28"/>
        </w:rPr>
        <w:t>- Phấn đấu 100% chó, mèo được tiêm phòng vắc xin dại; được bảo hiểm trách nhiệm dân sự chủ nuôi chó; đồng thời, kiên quyết xử lý các trường hợp chó không tiêm phòng; nghiêm cấm thả rong chó nơi công cộng, nơi đ</w:t>
      </w:r>
      <w:r>
        <w:rPr>
          <w:szCs w:val="28"/>
        </w:rPr>
        <w:t>ông dân cư</w:t>
      </w:r>
      <w:r w:rsidRPr="004F4012">
        <w:rPr>
          <w:szCs w:val="28"/>
        </w:rPr>
        <w:t xml:space="preserve">. </w:t>
      </w:r>
    </w:p>
    <w:p w:rsidR="006C6E08" w:rsidRPr="004F4012" w:rsidRDefault="006C6E08" w:rsidP="00956CDE">
      <w:pPr>
        <w:spacing w:line="312" w:lineRule="auto"/>
        <w:ind w:firstLine="720"/>
        <w:jc w:val="both"/>
        <w:rPr>
          <w:b/>
          <w:szCs w:val="28"/>
        </w:rPr>
      </w:pPr>
      <w:r w:rsidRPr="004F4012">
        <w:rPr>
          <w:b/>
          <w:szCs w:val="28"/>
        </w:rPr>
        <w:t>II. THỜI GIAN VÀ NỘI DUNG:</w:t>
      </w:r>
    </w:p>
    <w:p w:rsidR="006C6E08" w:rsidRPr="004F4012" w:rsidRDefault="006C6E08" w:rsidP="00956CDE">
      <w:pPr>
        <w:numPr>
          <w:ilvl w:val="0"/>
          <w:numId w:val="1"/>
        </w:numPr>
        <w:spacing w:line="312" w:lineRule="auto"/>
        <w:jc w:val="both"/>
        <w:rPr>
          <w:b/>
          <w:szCs w:val="28"/>
        </w:rPr>
      </w:pPr>
      <w:r w:rsidRPr="004F4012">
        <w:rPr>
          <w:b/>
          <w:szCs w:val="28"/>
        </w:rPr>
        <w:t>Thời gian tiêm phòng:</w:t>
      </w:r>
    </w:p>
    <w:p w:rsidR="006C6E08" w:rsidRPr="004F4012" w:rsidRDefault="006C6E08" w:rsidP="00956CDE">
      <w:pPr>
        <w:spacing w:line="312" w:lineRule="auto"/>
        <w:ind w:firstLine="720"/>
        <w:jc w:val="both"/>
        <w:rPr>
          <w:szCs w:val="28"/>
        </w:rPr>
      </w:pPr>
      <w:r w:rsidRPr="004F4012">
        <w:rPr>
          <w:szCs w:val="28"/>
        </w:rPr>
        <w:t xml:space="preserve">Từ ngày </w:t>
      </w:r>
      <w:r w:rsidR="00E079E4">
        <w:rPr>
          <w:szCs w:val="28"/>
        </w:rPr>
        <w:t>01</w:t>
      </w:r>
      <w:r w:rsidRPr="004F4012">
        <w:rPr>
          <w:szCs w:val="28"/>
        </w:rPr>
        <w:t>/</w:t>
      </w:r>
      <w:r w:rsidR="00E079E4">
        <w:rPr>
          <w:szCs w:val="28"/>
        </w:rPr>
        <w:t>4</w:t>
      </w:r>
      <w:r w:rsidRPr="004F4012">
        <w:rPr>
          <w:szCs w:val="28"/>
        </w:rPr>
        <w:t>/</w:t>
      </w:r>
      <w:r w:rsidR="00B503AB">
        <w:rPr>
          <w:szCs w:val="28"/>
        </w:rPr>
        <w:t xml:space="preserve">2020 </w:t>
      </w:r>
      <w:r w:rsidRPr="004F4012">
        <w:rPr>
          <w:szCs w:val="28"/>
        </w:rPr>
        <w:t xml:space="preserve">đến ngày </w:t>
      </w:r>
      <w:r w:rsidR="00E079E4">
        <w:rPr>
          <w:szCs w:val="28"/>
        </w:rPr>
        <w:t>15</w:t>
      </w:r>
      <w:r w:rsidRPr="004F4012">
        <w:rPr>
          <w:szCs w:val="28"/>
        </w:rPr>
        <w:t>/</w:t>
      </w:r>
      <w:r w:rsidR="00B503AB">
        <w:rPr>
          <w:szCs w:val="28"/>
        </w:rPr>
        <w:t>4</w:t>
      </w:r>
      <w:r w:rsidRPr="004F4012">
        <w:rPr>
          <w:szCs w:val="28"/>
        </w:rPr>
        <w:t>/</w:t>
      </w:r>
      <w:r w:rsidR="00B503AB">
        <w:rPr>
          <w:szCs w:val="28"/>
        </w:rPr>
        <w:t>2020</w:t>
      </w:r>
      <w:r w:rsidRPr="004F4012">
        <w:rPr>
          <w:szCs w:val="28"/>
        </w:rPr>
        <w:t xml:space="preserve">; tiêm đồng loạt cho đàn cho mèo trên địa bàn </w:t>
      </w:r>
      <w:r>
        <w:rPr>
          <w:szCs w:val="28"/>
        </w:rPr>
        <w:t>xã</w:t>
      </w:r>
      <w:r w:rsidRPr="004F4012">
        <w:rPr>
          <w:szCs w:val="28"/>
        </w:rPr>
        <w:t>, sau đó hàng tháng triển khai tiêm phòng bổ sung.</w:t>
      </w:r>
    </w:p>
    <w:p w:rsidR="006C6E08" w:rsidRPr="004F4012" w:rsidRDefault="006C6E08" w:rsidP="00956CDE">
      <w:pPr>
        <w:spacing w:line="312" w:lineRule="auto"/>
        <w:jc w:val="both"/>
        <w:rPr>
          <w:b/>
          <w:szCs w:val="28"/>
        </w:rPr>
      </w:pPr>
      <w:r w:rsidRPr="004F4012">
        <w:rPr>
          <w:b/>
          <w:szCs w:val="28"/>
        </w:rPr>
        <w:tab/>
        <w:t>2. Nội dung:</w:t>
      </w:r>
    </w:p>
    <w:p w:rsidR="006C6E08" w:rsidRDefault="006C6E08" w:rsidP="00956CDE">
      <w:pPr>
        <w:spacing w:line="312" w:lineRule="auto"/>
        <w:ind w:firstLine="720"/>
        <w:jc w:val="both"/>
        <w:rPr>
          <w:szCs w:val="28"/>
        </w:rPr>
      </w:pPr>
      <w:r>
        <w:rPr>
          <w:b/>
          <w:szCs w:val="28"/>
        </w:rPr>
        <w:t xml:space="preserve">a) </w:t>
      </w:r>
      <w:r w:rsidRPr="004F4012">
        <w:rPr>
          <w:b/>
          <w:szCs w:val="28"/>
        </w:rPr>
        <w:t>Công tác tuyên truyền</w:t>
      </w:r>
      <w:r w:rsidRPr="004F4012">
        <w:rPr>
          <w:szCs w:val="28"/>
        </w:rPr>
        <w:t xml:space="preserve">: </w:t>
      </w:r>
    </w:p>
    <w:p w:rsidR="006C6E08" w:rsidRDefault="00F54C35" w:rsidP="00956CDE">
      <w:pPr>
        <w:spacing w:line="312" w:lineRule="auto"/>
        <w:ind w:firstLine="720"/>
        <w:jc w:val="both"/>
        <w:rPr>
          <w:szCs w:val="28"/>
        </w:rPr>
      </w:pPr>
      <w:proofErr w:type="gramStart"/>
      <w:r>
        <w:rPr>
          <w:szCs w:val="28"/>
        </w:rPr>
        <w:t xml:space="preserve">- </w:t>
      </w:r>
      <w:r w:rsidR="006C6E08">
        <w:rPr>
          <w:szCs w:val="28"/>
        </w:rPr>
        <w:t>Đài truyền thanh xã phát trên đài để nhân dân nghe và hiểu biết được để chủ vật nuôi xích nhốt chó mèo lại để Thú y xã tiến hành tiêm phòng bệnh dại cho đàn chó mèo.</w:t>
      </w:r>
      <w:proofErr w:type="gramEnd"/>
      <w:r w:rsidR="006C6E08">
        <w:rPr>
          <w:szCs w:val="28"/>
        </w:rPr>
        <w:t xml:space="preserve"> Không thả để chó cắn người và xử lý những hộ không chấp hành chủ trương tiêm phòng theo Nghị định số 90/2017/NĐ-CP ngày 31/7/2017 của Chính phủ quy định xử phạt hành chính trong lĩnh vực Thú y; Cụ thể căn cứ </w:t>
      </w:r>
      <w:r w:rsidR="006C6E08">
        <w:rPr>
          <w:szCs w:val="28"/>
        </w:rPr>
        <w:lastRenderedPageBreak/>
        <w:t xml:space="preserve">tại </w:t>
      </w:r>
      <w:r w:rsidR="00667C46">
        <w:rPr>
          <w:szCs w:val="28"/>
        </w:rPr>
        <w:t>Đ</w:t>
      </w:r>
      <w:r w:rsidR="006C6E08">
        <w:rPr>
          <w:szCs w:val="28"/>
        </w:rPr>
        <w:t xml:space="preserve">iểm a, </w:t>
      </w:r>
      <w:r w:rsidR="00667C46">
        <w:rPr>
          <w:szCs w:val="28"/>
        </w:rPr>
        <w:t>K</w:t>
      </w:r>
      <w:r w:rsidR="006C6E08">
        <w:rPr>
          <w:szCs w:val="28"/>
        </w:rPr>
        <w:t>hoả</w:t>
      </w:r>
      <w:r w:rsidR="00667C46">
        <w:rPr>
          <w:szCs w:val="28"/>
        </w:rPr>
        <w:t>n 2, Đ</w:t>
      </w:r>
      <w:r w:rsidR="006C6E08">
        <w:rPr>
          <w:szCs w:val="28"/>
        </w:rPr>
        <w:t>iều 7</w:t>
      </w:r>
      <w:r w:rsidR="00667C46">
        <w:rPr>
          <w:szCs w:val="28"/>
        </w:rPr>
        <w:t>, Tiểu mục 2</w:t>
      </w:r>
      <w:r w:rsidR="006C6E08">
        <w:rPr>
          <w:szCs w:val="28"/>
        </w:rPr>
        <w:t xml:space="preserve"> được quy định tại Nghị định số 90/2017/NĐ-CP phạt cảnh cáo hoặc phạt tiền từ 600,000 đồng đến 800,000 đồng đối với hành vi không thực hiện việc phòng bệnh dại cho động vật bắt bược phải tiêm phòng và trách nhiệm dân sự chủ nuôi chó.</w:t>
      </w:r>
    </w:p>
    <w:p w:rsidR="006C6E08" w:rsidRPr="004F4012" w:rsidRDefault="00F54C35" w:rsidP="00956CDE">
      <w:pPr>
        <w:spacing w:line="312" w:lineRule="auto"/>
        <w:ind w:firstLine="720"/>
        <w:jc w:val="both"/>
        <w:rPr>
          <w:szCs w:val="28"/>
        </w:rPr>
      </w:pPr>
      <w:r>
        <w:rPr>
          <w:szCs w:val="28"/>
        </w:rPr>
        <w:t xml:space="preserve">- </w:t>
      </w:r>
      <w:r w:rsidR="006C6E08">
        <w:rPr>
          <w:szCs w:val="28"/>
        </w:rPr>
        <w:t>Cán bộ Thú y xã</w:t>
      </w:r>
      <w:r w:rsidR="006C6E08" w:rsidRPr="004F4012">
        <w:rPr>
          <w:szCs w:val="28"/>
        </w:rPr>
        <w:t xml:space="preserve"> tổ chức tuyên truyền bằng nhiều hình thức nhằm phổ biến, quán triệt công tác phòng, chống bệnh dại để người nuôi chó nâng cao ý thức tự giác tiêm phòng bệnh dại cho chó nuôi; nuôi chó phải được xích nhốt và không thả rong gây cắn người. </w:t>
      </w:r>
    </w:p>
    <w:p w:rsidR="006C6E08" w:rsidRPr="004F4012" w:rsidRDefault="006C6E08" w:rsidP="00956CDE">
      <w:pPr>
        <w:spacing w:line="312" w:lineRule="auto"/>
        <w:ind w:firstLine="720"/>
        <w:jc w:val="both"/>
        <w:rPr>
          <w:spacing w:val="-2"/>
          <w:szCs w:val="28"/>
        </w:rPr>
      </w:pPr>
      <w:r>
        <w:rPr>
          <w:b/>
          <w:szCs w:val="28"/>
        </w:rPr>
        <w:t>b)</w:t>
      </w:r>
      <w:r w:rsidRPr="004F4012">
        <w:rPr>
          <w:b/>
          <w:szCs w:val="28"/>
        </w:rPr>
        <w:t xml:space="preserve"> Quy trình kỹ thuật</w:t>
      </w:r>
      <w:r w:rsidRPr="004F4012">
        <w:rPr>
          <w:szCs w:val="28"/>
        </w:rPr>
        <w:t xml:space="preserve">: </w:t>
      </w:r>
      <w:r w:rsidRPr="004F4012">
        <w:rPr>
          <w:spacing w:val="-2"/>
          <w:szCs w:val="28"/>
        </w:rPr>
        <w:t xml:space="preserve">Thực hiện </w:t>
      </w:r>
      <w:proofErr w:type="gramStart"/>
      <w:r w:rsidRPr="004F4012">
        <w:rPr>
          <w:spacing w:val="-2"/>
          <w:szCs w:val="28"/>
        </w:rPr>
        <w:t>theo</w:t>
      </w:r>
      <w:proofErr w:type="gramEnd"/>
      <w:r w:rsidRPr="004F4012">
        <w:rPr>
          <w:spacing w:val="-2"/>
          <w:szCs w:val="28"/>
        </w:rPr>
        <w:t xml:space="preserve"> hướng dẫn của Cục Thú y và nhà sản xuất về loại vắc xin sử dụng là những loại vắc xin an toàn có miễn dịch tốt như Rabisin (Công ty Merial - Pháp), Rabigen - Mono (Công ty Virbac - Pháp). Bảo quản lạnh vắc xin, tiêm đúng quy trình kỹ thuật, vô trùng dụng cụ, kỹ thuật tiêm, vị trí tiêm, </w:t>
      </w:r>
      <w:proofErr w:type="gramStart"/>
      <w:r w:rsidRPr="004F4012">
        <w:rPr>
          <w:spacing w:val="-2"/>
          <w:szCs w:val="28"/>
        </w:rPr>
        <w:t>kim</w:t>
      </w:r>
      <w:proofErr w:type="gramEnd"/>
      <w:r w:rsidRPr="004F4012">
        <w:rPr>
          <w:spacing w:val="-2"/>
          <w:szCs w:val="28"/>
        </w:rPr>
        <w:t xml:space="preserve"> tiêm </w:t>
      </w:r>
      <w:r w:rsidRPr="004F4012">
        <w:rPr>
          <w:i/>
          <w:spacing w:val="-2"/>
          <w:szCs w:val="28"/>
        </w:rPr>
        <w:t>(mỗi con/01 kim)</w:t>
      </w:r>
      <w:r w:rsidRPr="004F4012">
        <w:rPr>
          <w:spacing w:val="-2"/>
          <w:szCs w:val="28"/>
        </w:rPr>
        <w:t>; giám sát liều lượng, ghi chép sổ sách và cấp giấy chứng nhận tiêm phòng bệnh dại đầy đủ cho chủ nuôi.</w:t>
      </w:r>
    </w:p>
    <w:p w:rsidR="006C6E08" w:rsidRPr="004F4012" w:rsidRDefault="006C6E08" w:rsidP="00956CDE">
      <w:pPr>
        <w:spacing w:line="312" w:lineRule="auto"/>
        <w:ind w:firstLine="720"/>
        <w:jc w:val="both"/>
        <w:rPr>
          <w:szCs w:val="28"/>
        </w:rPr>
      </w:pPr>
      <w:r>
        <w:rPr>
          <w:b/>
          <w:szCs w:val="28"/>
        </w:rPr>
        <w:t>c)</w:t>
      </w:r>
      <w:r w:rsidRPr="004F4012">
        <w:rPr>
          <w:b/>
          <w:szCs w:val="28"/>
        </w:rPr>
        <w:t xml:space="preserve"> Số lượng vắc xin tiêm phòng và bảo hiểm trách nhiệm dân sự chủ nuôi chó</w:t>
      </w:r>
      <w:r w:rsidRPr="004F4012">
        <w:rPr>
          <w:szCs w:val="28"/>
        </w:rPr>
        <w:t xml:space="preserve">: Tiêm phòng 100% số chó, mèo trong diện tiêm và 100% được bảo hiểm trách nhiệm dân sự chủ nuôi chó. UBND </w:t>
      </w:r>
      <w:r w:rsidR="00667C46">
        <w:rPr>
          <w:szCs w:val="28"/>
        </w:rPr>
        <w:t>xã</w:t>
      </w:r>
      <w:r>
        <w:rPr>
          <w:szCs w:val="28"/>
        </w:rPr>
        <w:t xml:space="preserve"> giao chỉ tiêu</w:t>
      </w:r>
      <w:r w:rsidRPr="004F4012">
        <w:rPr>
          <w:szCs w:val="28"/>
        </w:rPr>
        <w:t xml:space="preserve"> cụ thể như sau:</w:t>
      </w:r>
    </w:p>
    <w:tbl>
      <w:tblPr>
        <w:tblW w:w="904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093"/>
        <w:gridCol w:w="1417"/>
        <w:gridCol w:w="2268"/>
        <w:gridCol w:w="2681"/>
      </w:tblGrid>
      <w:tr w:rsidR="006C6E08" w:rsidRPr="004F4012" w:rsidTr="00667C46">
        <w:trPr>
          <w:trHeight w:val="846"/>
          <w:jc w:val="center"/>
        </w:trPr>
        <w:tc>
          <w:tcPr>
            <w:tcW w:w="590" w:type="dxa"/>
            <w:shd w:val="clear" w:color="auto" w:fill="auto"/>
            <w:vAlign w:val="center"/>
          </w:tcPr>
          <w:p w:rsidR="006C6E08" w:rsidRPr="000943FE" w:rsidRDefault="006C6E08" w:rsidP="00956CDE">
            <w:pPr>
              <w:spacing w:line="312" w:lineRule="auto"/>
              <w:jc w:val="center"/>
              <w:rPr>
                <w:b/>
                <w:bCs/>
                <w:szCs w:val="28"/>
              </w:rPr>
            </w:pPr>
            <w:r w:rsidRPr="000943FE">
              <w:rPr>
                <w:b/>
                <w:bCs/>
                <w:szCs w:val="28"/>
              </w:rPr>
              <w:t>TT</w:t>
            </w:r>
          </w:p>
        </w:tc>
        <w:tc>
          <w:tcPr>
            <w:tcW w:w="2093" w:type="dxa"/>
            <w:shd w:val="clear" w:color="auto" w:fill="auto"/>
            <w:vAlign w:val="center"/>
          </w:tcPr>
          <w:p w:rsidR="006C6E08" w:rsidRPr="000943FE" w:rsidRDefault="00667C46" w:rsidP="00956CDE">
            <w:pPr>
              <w:spacing w:line="312" w:lineRule="auto"/>
              <w:jc w:val="center"/>
              <w:rPr>
                <w:b/>
                <w:bCs/>
                <w:szCs w:val="28"/>
              </w:rPr>
            </w:pPr>
            <w:r>
              <w:rPr>
                <w:b/>
                <w:bCs/>
                <w:szCs w:val="28"/>
              </w:rPr>
              <w:t>Thôn</w:t>
            </w:r>
          </w:p>
        </w:tc>
        <w:tc>
          <w:tcPr>
            <w:tcW w:w="1417" w:type="dxa"/>
            <w:vAlign w:val="center"/>
          </w:tcPr>
          <w:p w:rsidR="006C6E08" w:rsidRPr="000943FE" w:rsidRDefault="00667C46" w:rsidP="00956CDE">
            <w:pPr>
              <w:spacing w:line="312" w:lineRule="auto"/>
              <w:jc w:val="center"/>
              <w:rPr>
                <w:b/>
                <w:bCs/>
                <w:szCs w:val="28"/>
              </w:rPr>
            </w:pPr>
            <w:r>
              <w:rPr>
                <w:b/>
                <w:bCs/>
                <w:szCs w:val="28"/>
              </w:rPr>
              <w:t>Tổng đàn</w:t>
            </w:r>
          </w:p>
        </w:tc>
        <w:tc>
          <w:tcPr>
            <w:tcW w:w="2268" w:type="dxa"/>
            <w:shd w:val="clear" w:color="auto" w:fill="auto"/>
            <w:vAlign w:val="center"/>
          </w:tcPr>
          <w:p w:rsidR="00667C46" w:rsidRDefault="00667C46" w:rsidP="00956CDE">
            <w:pPr>
              <w:spacing w:line="312" w:lineRule="auto"/>
              <w:jc w:val="center"/>
              <w:rPr>
                <w:b/>
                <w:bCs/>
                <w:szCs w:val="28"/>
              </w:rPr>
            </w:pPr>
            <w:r>
              <w:rPr>
                <w:b/>
                <w:bCs/>
                <w:szCs w:val="28"/>
              </w:rPr>
              <w:t xml:space="preserve">Thời gian </w:t>
            </w:r>
          </w:p>
          <w:p w:rsidR="006C6E08" w:rsidRPr="000943FE" w:rsidRDefault="00667C46" w:rsidP="00956CDE">
            <w:pPr>
              <w:spacing w:line="312" w:lineRule="auto"/>
              <w:jc w:val="center"/>
              <w:rPr>
                <w:b/>
                <w:bCs/>
                <w:szCs w:val="28"/>
              </w:rPr>
            </w:pPr>
            <w:r>
              <w:rPr>
                <w:b/>
                <w:bCs/>
                <w:szCs w:val="28"/>
              </w:rPr>
              <w:t>tiêm phòng</w:t>
            </w:r>
          </w:p>
        </w:tc>
        <w:tc>
          <w:tcPr>
            <w:tcW w:w="2681" w:type="dxa"/>
            <w:vAlign w:val="center"/>
          </w:tcPr>
          <w:p w:rsidR="006C6E08" w:rsidRPr="000943FE" w:rsidRDefault="00667C46" w:rsidP="00956CDE">
            <w:pPr>
              <w:spacing w:line="312" w:lineRule="auto"/>
              <w:jc w:val="center"/>
              <w:rPr>
                <w:b/>
                <w:bCs/>
                <w:szCs w:val="28"/>
              </w:rPr>
            </w:pPr>
            <w:r>
              <w:rPr>
                <w:b/>
                <w:bCs/>
                <w:szCs w:val="28"/>
              </w:rPr>
              <w:t>Cán bộ tiêm phòng và phụ trách</w:t>
            </w:r>
          </w:p>
        </w:tc>
      </w:tr>
      <w:tr w:rsidR="006C6E08" w:rsidRPr="004F4012" w:rsidTr="00667C46">
        <w:trPr>
          <w:trHeight w:val="390"/>
          <w:jc w:val="center"/>
        </w:trPr>
        <w:tc>
          <w:tcPr>
            <w:tcW w:w="590" w:type="dxa"/>
            <w:shd w:val="clear" w:color="auto" w:fill="auto"/>
            <w:noWrap/>
            <w:vAlign w:val="center"/>
          </w:tcPr>
          <w:p w:rsidR="006C6E08" w:rsidRPr="000943FE" w:rsidRDefault="006C6E08" w:rsidP="00956CDE">
            <w:pPr>
              <w:spacing w:line="312" w:lineRule="auto"/>
              <w:jc w:val="center"/>
              <w:rPr>
                <w:szCs w:val="28"/>
              </w:rPr>
            </w:pPr>
            <w:r w:rsidRPr="000943FE">
              <w:rPr>
                <w:szCs w:val="28"/>
              </w:rPr>
              <w:t>1</w:t>
            </w:r>
          </w:p>
        </w:tc>
        <w:tc>
          <w:tcPr>
            <w:tcW w:w="2093" w:type="dxa"/>
            <w:shd w:val="clear" w:color="auto" w:fill="auto"/>
            <w:noWrap/>
            <w:vAlign w:val="center"/>
          </w:tcPr>
          <w:p w:rsidR="006C6E08" w:rsidRPr="000943FE" w:rsidRDefault="00667C46" w:rsidP="00956CDE">
            <w:pPr>
              <w:spacing w:line="312" w:lineRule="auto"/>
              <w:rPr>
                <w:szCs w:val="28"/>
              </w:rPr>
            </w:pPr>
            <w:r>
              <w:rPr>
                <w:szCs w:val="28"/>
              </w:rPr>
              <w:t>Phụng Chánh 1</w:t>
            </w:r>
          </w:p>
        </w:tc>
        <w:tc>
          <w:tcPr>
            <w:tcW w:w="1417" w:type="dxa"/>
            <w:vAlign w:val="center"/>
          </w:tcPr>
          <w:p w:rsidR="006C6E08" w:rsidRPr="000943FE" w:rsidRDefault="00B503AB" w:rsidP="00956CDE">
            <w:pPr>
              <w:spacing w:line="312" w:lineRule="auto"/>
              <w:jc w:val="center"/>
              <w:rPr>
                <w:szCs w:val="28"/>
              </w:rPr>
            </w:pPr>
            <w:r>
              <w:rPr>
                <w:szCs w:val="28"/>
              </w:rPr>
              <w:t>53</w:t>
            </w:r>
          </w:p>
        </w:tc>
        <w:tc>
          <w:tcPr>
            <w:tcW w:w="2268" w:type="dxa"/>
            <w:shd w:val="clear" w:color="auto" w:fill="auto"/>
            <w:noWrap/>
            <w:vAlign w:val="center"/>
          </w:tcPr>
          <w:p w:rsidR="006C6E08" w:rsidRPr="000943FE" w:rsidRDefault="00A2575B" w:rsidP="00A2575B">
            <w:pPr>
              <w:spacing w:line="312" w:lineRule="auto"/>
              <w:jc w:val="center"/>
              <w:rPr>
                <w:szCs w:val="28"/>
              </w:rPr>
            </w:pPr>
            <w:r>
              <w:rPr>
                <w:szCs w:val="28"/>
              </w:rPr>
              <w:t>01</w:t>
            </w:r>
            <w:r w:rsidR="00667C46">
              <w:rPr>
                <w:szCs w:val="28"/>
              </w:rPr>
              <w:t>-</w:t>
            </w:r>
            <w:r>
              <w:rPr>
                <w:szCs w:val="28"/>
              </w:rPr>
              <w:t>02</w:t>
            </w:r>
            <w:r w:rsidR="00667C46">
              <w:rPr>
                <w:szCs w:val="28"/>
              </w:rPr>
              <w:t>/</w:t>
            </w:r>
            <w:r>
              <w:rPr>
                <w:szCs w:val="28"/>
              </w:rPr>
              <w:t>4</w:t>
            </w:r>
            <w:r w:rsidR="00667C46">
              <w:rPr>
                <w:szCs w:val="28"/>
              </w:rPr>
              <w:t>/</w:t>
            </w:r>
            <w:r w:rsidR="00B503AB">
              <w:rPr>
                <w:szCs w:val="28"/>
              </w:rPr>
              <w:t>2020</w:t>
            </w:r>
          </w:p>
        </w:tc>
        <w:tc>
          <w:tcPr>
            <w:tcW w:w="2681" w:type="dxa"/>
          </w:tcPr>
          <w:p w:rsidR="006C6E08" w:rsidRPr="000943FE" w:rsidRDefault="00667C46" w:rsidP="00956CDE">
            <w:pPr>
              <w:spacing w:line="312" w:lineRule="auto"/>
              <w:jc w:val="center"/>
              <w:rPr>
                <w:szCs w:val="28"/>
              </w:rPr>
            </w:pPr>
            <w:r>
              <w:rPr>
                <w:szCs w:val="28"/>
              </w:rPr>
              <w:t>Thú y – Trưởng thôn</w:t>
            </w:r>
          </w:p>
        </w:tc>
      </w:tr>
      <w:tr w:rsidR="00667C46" w:rsidRPr="004F4012" w:rsidTr="00667C46">
        <w:trPr>
          <w:trHeight w:val="390"/>
          <w:jc w:val="center"/>
        </w:trPr>
        <w:tc>
          <w:tcPr>
            <w:tcW w:w="590" w:type="dxa"/>
            <w:shd w:val="clear" w:color="auto" w:fill="auto"/>
            <w:noWrap/>
            <w:vAlign w:val="center"/>
          </w:tcPr>
          <w:p w:rsidR="00667C46" w:rsidRPr="000943FE" w:rsidRDefault="00667C46" w:rsidP="00956CDE">
            <w:pPr>
              <w:spacing w:line="312" w:lineRule="auto"/>
              <w:jc w:val="center"/>
              <w:rPr>
                <w:szCs w:val="28"/>
              </w:rPr>
            </w:pPr>
            <w:r w:rsidRPr="000943FE">
              <w:rPr>
                <w:szCs w:val="28"/>
              </w:rPr>
              <w:t>2</w:t>
            </w:r>
          </w:p>
        </w:tc>
        <w:tc>
          <w:tcPr>
            <w:tcW w:w="2093" w:type="dxa"/>
            <w:shd w:val="clear" w:color="auto" w:fill="auto"/>
            <w:noWrap/>
            <w:vAlign w:val="center"/>
          </w:tcPr>
          <w:p w:rsidR="00667C46" w:rsidRPr="000943FE" w:rsidRDefault="00667C46" w:rsidP="00956CDE">
            <w:pPr>
              <w:spacing w:line="312" w:lineRule="auto"/>
              <w:rPr>
                <w:szCs w:val="28"/>
              </w:rPr>
            </w:pPr>
            <w:r>
              <w:rPr>
                <w:szCs w:val="28"/>
              </w:rPr>
              <w:t>Phụng Chánh 2</w:t>
            </w:r>
          </w:p>
        </w:tc>
        <w:tc>
          <w:tcPr>
            <w:tcW w:w="1417" w:type="dxa"/>
            <w:vAlign w:val="center"/>
          </w:tcPr>
          <w:p w:rsidR="00667C46" w:rsidRPr="000943FE" w:rsidRDefault="00B503AB" w:rsidP="00956CDE">
            <w:pPr>
              <w:spacing w:line="312" w:lineRule="auto"/>
              <w:jc w:val="center"/>
              <w:rPr>
                <w:szCs w:val="28"/>
              </w:rPr>
            </w:pPr>
            <w:r>
              <w:rPr>
                <w:szCs w:val="28"/>
              </w:rPr>
              <w:t>62</w:t>
            </w:r>
          </w:p>
        </w:tc>
        <w:tc>
          <w:tcPr>
            <w:tcW w:w="2268" w:type="dxa"/>
            <w:shd w:val="clear" w:color="auto" w:fill="auto"/>
            <w:noWrap/>
            <w:vAlign w:val="center"/>
          </w:tcPr>
          <w:p w:rsidR="00667C46" w:rsidRPr="000943FE" w:rsidRDefault="00A2575B" w:rsidP="00A2575B">
            <w:pPr>
              <w:spacing w:line="312" w:lineRule="auto"/>
              <w:jc w:val="center"/>
              <w:rPr>
                <w:szCs w:val="28"/>
              </w:rPr>
            </w:pPr>
            <w:r>
              <w:rPr>
                <w:szCs w:val="28"/>
              </w:rPr>
              <w:t>03</w:t>
            </w:r>
            <w:r w:rsidR="00667C46">
              <w:rPr>
                <w:szCs w:val="28"/>
              </w:rPr>
              <w:t>-</w:t>
            </w:r>
            <w:r>
              <w:rPr>
                <w:szCs w:val="28"/>
              </w:rPr>
              <w:t>05</w:t>
            </w:r>
            <w:r w:rsidR="00667C46">
              <w:rPr>
                <w:szCs w:val="28"/>
              </w:rPr>
              <w:t>/</w:t>
            </w:r>
            <w:r>
              <w:rPr>
                <w:szCs w:val="28"/>
              </w:rPr>
              <w:t>4</w:t>
            </w:r>
            <w:r w:rsidR="00667C46">
              <w:rPr>
                <w:szCs w:val="28"/>
              </w:rPr>
              <w:t>/</w:t>
            </w:r>
            <w:r w:rsidR="00B503AB">
              <w:rPr>
                <w:szCs w:val="28"/>
              </w:rPr>
              <w:t>2020</w:t>
            </w:r>
          </w:p>
        </w:tc>
        <w:tc>
          <w:tcPr>
            <w:tcW w:w="2681" w:type="dxa"/>
          </w:tcPr>
          <w:p w:rsidR="00667C46" w:rsidRPr="000943FE" w:rsidRDefault="00667C46" w:rsidP="00956CDE">
            <w:pPr>
              <w:spacing w:line="312" w:lineRule="auto"/>
              <w:jc w:val="center"/>
              <w:rPr>
                <w:szCs w:val="28"/>
              </w:rPr>
            </w:pPr>
            <w:r>
              <w:rPr>
                <w:szCs w:val="28"/>
              </w:rPr>
              <w:t>Thú y – Trưởng thôn</w:t>
            </w:r>
          </w:p>
        </w:tc>
      </w:tr>
      <w:tr w:rsidR="00667C46" w:rsidRPr="004F4012" w:rsidTr="00667C46">
        <w:trPr>
          <w:trHeight w:val="390"/>
          <w:jc w:val="center"/>
        </w:trPr>
        <w:tc>
          <w:tcPr>
            <w:tcW w:w="590" w:type="dxa"/>
            <w:shd w:val="clear" w:color="auto" w:fill="auto"/>
            <w:noWrap/>
            <w:vAlign w:val="center"/>
          </w:tcPr>
          <w:p w:rsidR="00667C46" w:rsidRPr="000943FE" w:rsidRDefault="00667C46" w:rsidP="00956CDE">
            <w:pPr>
              <w:spacing w:line="312" w:lineRule="auto"/>
              <w:jc w:val="center"/>
              <w:rPr>
                <w:szCs w:val="28"/>
              </w:rPr>
            </w:pPr>
            <w:r w:rsidRPr="000943FE">
              <w:rPr>
                <w:szCs w:val="28"/>
              </w:rPr>
              <w:t>3</w:t>
            </w:r>
          </w:p>
        </w:tc>
        <w:tc>
          <w:tcPr>
            <w:tcW w:w="2093" w:type="dxa"/>
            <w:shd w:val="clear" w:color="auto" w:fill="auto"/>
            <w:noWrap/>
            <w:vAlign w:val="center"/>
          </w:tcPr>
          <w:p w:rsidR="00667C46" w:rsidRPr="000943FE" w:rsidRDefault="00667C46" w:rsidP="00956CDE">
            <w:pPr>
              <w:spacing w:line="312" w:lineRule="auto"/>
              <w:rPr>
                <w:szCs w:val="28"/>
              </w:rPr>
            </w:pPr>
            <w:r>
              <w:rPr>
                <w:szCs w:val="28"/>
              </w:rPr>
              <w:t>Trung Hưng</w:t>
            </w:r>
          </w:p>
        </w:tc>
        <w:tc>
          <w:tcPr>
            <w:tcW w:w="1417" w:type="dxa"/>
            <w:vAlign w:val="center"/>
          </w:tcPr>
          <w:p w:rsidR="00667C46" w:rsidRPr="000943FE" w:rsidRDefault="00B503AB" w:rsidP="00956CDE">
            <w:pPr>
              <w:spacing w:line="312" w:lineRule="auto"/>
              <w:jc w:val="center"/>
              <w:rPr>
                <w:szCs w:val="28"/>
              </w:rPr>
            </w:pPr>
            <w:r>
              <w:rPr>
                <w:szCs w:val="28"/>
              </w:rPr>
              <w:t>21</w:t>
            </w:r>
          </w:p>
        </w:tc>
        <w:tc>
          <w:tcPr>
            <w:tcW w:w="2268" w:type="dxa"/>
            <w:shd w:val="clear" w:color="auto" w:fill="auto"/>
            <w:noWrap/>
            <w:vAlign w:val="center"/>
          </w:tcPr>
          <w:p w:rsidR="00667C46" w:rsidRPr="000943FE" w:rsidRDefault="00A2575B" w:rsidP="00956CDE">
            <w:pPr>
              <w:spacing w:line="312" w:lineRule="auto"/>
              <w:jc w:val="center"/>
              <w:rPr>
                <w:szCs w:val="28"/>
              </w:rPr>
            </w:pPr>
            <w:r>
              <w:rPr>
                <w:szCs w:val="28"/>
              </w:rPr>
              <w:t>06</w:t>
            </w:r>
            <w:r w:rsidR="00667C46">
              <w:rPr>
                <w:szCs w:val="28"/>
              </w:rPr>
              <w:t>/4/</w:t>
            </w:r>
            <w:r w:rsidR="00B503AB">
              <w:rPr>
                <w:szCs w:val="28"/>
              </w:rPr>
              <w:t>2020</w:t>
            </w:r>
          </w:p>
        </w:tc>
        <w:tc>
          <w:tcPr>
            <w:tcW w:w="2681" w:type="dxa"/>
          </w:tcPr>
          <w:p w:rsidR="00667C46" w:rsidRPr="000943FE" w:rsidRDefault="00667C46" w:rsidP="00956CDE">
            <w:pPr>
              <w:spacing w:line="312" w:lineRule="auto"/>
              <w:jc w:val="center"/>
              <w:rPr>
                <w:szCs w:val="28"/>
              </w:rPr>
            </w:pPr>
            <w:r>
              <w:rPr>
                <w:szCs w:val="28"/>
              </w:rPr>
              <w:t>Thú y – Trưởng thôn</w:t>
            </w:r>
          </w:p>
        </w:tc>
      </w:tr>
      <w:tr w:rsidR="00667C46" w:rsidRPr="004F4012" w:rsidTr="00667C46">
        <w:trPr>
          <w:trHeight w:val="390"/>
          <w:jc w:val="center"/>
        </w:trPr>
        <w:tc>
          <w:tcPr>
            <w:tcW w:w="590" w:type="dxa"/>
            <w:shd w:val="clear" w:color="auto" w:fill="auto"/>
            <w:noWrap/>
            <w:vAlign w:val="center"/>
          </w:tcPr>
          <w:p w:rsidR="00667C46" w:rsidRPr="000943FE" w:rsidRDefault="00667C46" w:rsidP="00956CDE">
            <w:pPr>
              <w:spacing w:line="312" w:lineRule="auto"/>
              <w:jc w:val="center"/>
              <w:rPr>
                <w:szCs w:val="28"/>
              </w:rPr>
            </w:pPr>
            <w:r w:rsidRPr="000943FE">
              <w:rPr>
                <w:szCs w:val="28"/>
              </w:rPr>
              <w:t>4</w:t>
            </w:r>
          </w:p>
        </w:tc>
        <w:tc>
          <w:tcPr>
            <w:tcW w:w="2093" w:type="dxa"/>
            <w:shd w:val="clear" w:color="auto" w:fill="auto"/>
            <w:noWrap/>
            <w:vAlign w:val="center"/>
          </w:tcPr>
          <w:p w:rsidR="00667C46" w:rsidRPr="000943FE" w:rsidRDefault="00667C46" w:rsidP="00A2575B">
            <w:pPr>
              <w:spacing w:line="312" w:lineRule="auto"/>
              <w:rPr>
                <w:szCs w:val="28"/>
              </w:rPr>
            </w:pPr>
            <w:r>
              <w:rPr>
                <w:szCs w:val="28"/>
              </w:rPr>
              <w:t xml:space="preserve">Diêm Trường </w:t>
            </w:r>
            <w:r w:rsidR="00A2575B">
              <w:rPr>
                <w:szCs w:val="28"/>
              </w:rPr>
              <w:t>2</w:t>
            </w:r>
          </w:p>
        </w:tc>
        <w:tc>
          <w:tcPr>
            <w:tcW w:w="1417" w:type="dxa"/>
            <w:vAlign w:val="center"/>
          </w:tcPr>
          <w:p w:rsidR="00667C46" w:rsidRPr="000943FE" w:rsidRDefault="00A2575B" w:rsidP="00956CDE">
            <w:pPr>
              <w:spacing w:line="312" w:lineRule="auto"/>
              <w:jc w:val="center"/>
              <w:rPr>
                <w:szCs w:val="28"/>
              </w:rPr>
            </w:pPr>
            <w:r>
              <w:rPr>
                <w:szCs w:val="28"/>
              </w:rPr>
              <w:t>42</w:t>
            </w:r>
          </w:p>
        </w:tc>
        <w:tc>
          <w:tcPr>
            <w:tcW w:w="2268" w:type="dxa"/>
            <w:shd w:val="clear" w:color="auto" w:fill="auto"/>
            <w:noWrap/>
            <w:vAlign w:val="center"/>
          </w:tcPr>
          <w:p w:rsidR="00667C46" w:rsidRPr="000943FE" w:rsidRDefault="00A2575B" w:rsidP="00A2575B">
            <w:pPr>
              <w:spacing w:line="312" w:lineRule="auto"/>
              <w:jc w:val="center"/>
              <w:rPr>
                <w:szCs w:val="28"/>
              </w:rPr>
            </w:pPr>
            <w:r>
              <w:rPr>
                <w:szCs w:val="28"/>
              </w:rPr>
              <w:t>07</w:t>
            </w:r>
            <w:r w:rsidR="00667C46">
              <w:rPr>
                <w:szCs w:val="28"/>
              </w:rPr>
              <w:t>-</w:t>
            </w:r>
            <w:r>
              <w:rPr>
                <w:szCs w:val="28"/>
              </w:rPr>
              <w:t>08</w:t>
            </w:r>
            <w:r w:rsidR="00667C46">
              <w:rPr>
                <w:szCs w:val="28"/>
              </w:rPr>
              <w:t>/4/</w:t>
            </w:r>
            <w:r w:rsidR="00B503AB">
              <w:rPr>
                <w:szCs w:val="28"/>
              </w:rPr>
              <w:t>2020</w:t>
            </w:r>
          </w:p>
        </w:tc>
        <w:tc>
          <w:tcPr>
            <w:tcW w:w="2681" w:type="dxa"/>
          </w:tcPr>
          <w:p w:rsidR="00667C46" w:rsidRPr="000943FE" w:rsidRDefault="00667C46" w:rsidP="00956CDE">
            <w:pPr>
              <w:spacing w:line="312" w:lineRule="auto"/>
              <w:jc w:val="center"/>
              <w:rPr>
                <w:szCs w:val="28"/>
              </w:rPr>
            </w:pPr>
            <w:r>
              <w:rPr>
                <w:szCs w:val="28"/>
              </w:rPr>
              <w:t>Thú y – Trưởng thôn</w:t>
            </w:r>
          </w:p>
        </w:tc>
      </w:tr>
      <w:tr w:rsidR="00667C46" w:rsidRPr="004F4012" w:rsidTr="00667C46">
        <w:trPr>
          <w:trHeight w:val="390"/>
          <w:jc w:val="center"/>
        </w:trPr>
        <w:tc>
          <w:tcPr>
            <w:tcW w:w="590" w:type="dxa"/>
            <w:shd w:val="clear" w:color="auto" w:fill="auto"/>
            <w:noWrap/>
            <w:vAlign w:val="center"/>
          </w:tcPr>
          <w:p w:rsidR="00667C46" w:rsidRPr="000943FE" w:rsidRDefault="00667C46" w:rsidP="00956CDE">
            <w:pPr>
              <w:spacing w:line="312" w:lineRule="auto"/>
              <w:jc w:val="center"/>
              <w:rPr>
                <w:szCs w:val="28"/>
              </w:rPr>
            </w:pPr>
            <w:r w:rsidRPr="000943FE">
              <w:rPr>
                <w:szCs w:val="28"/>
              </w:rPr>
              <w:t>5</w:t>
            </w:r>
          </w:p>
        </w:tc>
        <w:tc>
          <w:tcPr>
            <w:tcW w:w="2093" w:type="dxa"/>
            <w:shd w:val="clear" w:color="auto" w:fill="auto"/>
            <w:noWrap/>
            <w:vAlign w:val="center"/>
          </w:tcPr>
          <w:p w:rsidR="00667C46" w:rsidRPr="000943FE" w:rsidRDefault="00667C46" w:rsidP="00A2575B">
            <w:pPr>
              <w:spacing w:line="312" w:lineRule="auto"/>
              <w:rPr>
                <w:szCs w:val="28"/>
              </w:rPr>
            </w:pPr>
            <w:r>
              <w:rPr>
                <w:szCs w:val="28"/>
              </w:rPr>
              <w:t xml:space="preserve">Diêm Trường </w:t>
            </w:r>
            <w:r w:rsidR="00A2575B">
              <w:rPr>
                <w:szCs w:val="28"/>
              </w:rPr>
              <w:t>1</w:t>
            </w:r>
          </w:p>
        </w:tc>
        <w:tc>
          <w:tcPr>
            <w:tcW w:w="1417" w:type="dxa"/>
            <w:vAlign w:val="center"/>
          </w:tcPr>
          <w:p w:rsidR="00667C46" w:rsidRPr="000943FE" w:rsidRDefault="00A2575B" w:rsidP="00956CDE">
            <w:pPr>
              <w:spacing w:line="312" w:lineRule="auto"/>
              <w:jc w:val="center"/>
              <w:rPr>
                <w:szCs w:val="28"/>
              </w:rPr>
            </w:pPr>
            <w:r>
              <w:rPr>
                <w:szCs w:val="28"/>
              </w:rPr>
              <w:t>67</w:t>
            </w:r>
          </w:p>
        </w:tc>
        <w:tc>
          <w:tcPr>
            <w:tcW w:w="2268" w:type="dxa"/>
            <w:shd w:val="clear" w:color="auto" w:fill="auto"/>
            <w:noWrap/>
            <w:vAlign w:val="center"/>
          </w:tcPr>
          <w:p w:rsidR="00667C46" w:rsidRPr="000943FE" w:rsidRDefault="00A2575B" w:rsidP="00A2575B">
            <w:pPr>
              <w:spacing w:line="312" w:lineRule="auto"/>
              <w:jc w:val="center"/>
              <w:rPr>
                <w:szCs w:val="28"/>
              </w:rPr>
            </w:pPr>
            <w:r>
              <w:rPr>
                <w:szCs w:val="28"/>
              </w:rPr>
              <w:t>09</w:t>
            </w:r>
            <w:r w:rsidR="00667C46">
              <w:rPr>
                <w:szCs w:val="28"/>
              </w:rPr>
              <w:t>-</w:t>
            </w:r>
            <w:r>
              <w:rPr>
                <w:szCs w:val="28"/>
              </w:rPr>
              <w:t>12</w:t>
            </w:r>
            <w:r w:rsidR="00667C46">
              <w:rPr>
                <w:szCs w:val="28"/>
              </w:rPr>
              <w:t>/</w:t>
            </w:r>
            <w:r w:rsidR="00B503AB">
              <w:rPr>
                <w:szCs w:val="28"/>
              </w:rPr>
              <w:t>4</w:t>
            </w:r>
            <w:r w:rsidR="00667C46">
              <w:rPr>
                <w:szCs w:val="28"/>
              </w:rPr>
              <w:t>/</w:t>
            </w:r>
            <w:r w:rsidR="00B503AB">
              <w:rPr>
                <w:szCs w:val="28"/>
              </w:rPr>
              <w:t>2020</w:t>
            </w:r>
          </w:p>
        </w:tc>
        <w:tc>
          <w:tcPr>
            <w:tcW w:w="2681" w:type="dxa"/>
          </w:tcPr>
          <w:p w:rsidR="00667C46" w:rsidRPr="000943FE" w:rsidRDefault="00667C46" w:rsidP="00956CDE">
            <w:pPr>
              <w:spacing w:line="312" w:lineRule="auto"/>
              <w:jc w:val="center"/>
              <w:rPr>
                <w:szCs w:val="28"/>
              </w:rPr>
            </w:pPr>
            <w:r>
              <w:rPr>
                <w:szCs w:val="28"/>
              </w:rPr>
              <w:t>Thú y – Trưởng thôn</w:t>
            </w:r>
          </w:p>
        </w:tc>
      </w:tr>
      <w:tr w:rsidR="00667C46" w:rsidRPr="004F4012" w:rsidTr="00667C46">
        <w:trPr>
          <w:trHeight w:val="390"/>
          <w:jc w:val="center"/>
        </w:trPr>
        <w:tc>
          <w:tcPr>
            <w:tcW w:w="590" w:type="dxa"/>
            <w:shd w:val="clear" w:color="auto" w:fill="auto"/>
            <w:noWrap/>
            <w:vAlign w:val="center"/>
          </w:tcPr>
          <w:p w:rsidR="00667C46" w:rsidRPr="000943FE" w:rsidRDefault="00667C46" w:rsidP="00956CDE">
            <w:pPr>
              <w:spacing w:line="312" w:lineRule="auto"/>
              <w:jc w:val="center"/>
              <w:rPr>
                <w:szCs w:val="28"/>
              </w:rPr>
            </w:pPr>
            <w:r w:rsidRPr="000943FE">
              <w:rPr>
                <w:szCs w:val="28"/>
              </w:rPr>
              <w:t>6</w:t>
            </w:r>
          </w:p>
        </w:tc>
        <w:tc>
          <w:tcPr>
            <w:tcW w:w="2093" w:type="dxa"/>
            <w:shd w:val="clear" w:color="auto" w:fill="auto"/>
            <w:noWrap/>
            <w:vAlign w:val="center"/>
          </w:tcPr>
          <w:p w:rsidR="00667C46" w:rsidRPr="000943FE" w:rsidRDefault="00667C46" w:rsidP="00956CDE">
            <w:pPr>
              <w:spacing w:line="312" w:lineRule="auto"/>
              <w:rPr>
                <w:szCs w:val="28"/>
              </w:rPr>
            </w:pPr>
            <w:r>
              <w:rPr>
                <w:szCs w:val="28"/>
              </w:rPr>
              <w:t>Lương Viện</w:t>
            </w:r>
          </w:p>
        </w:tc>
        <w:tc>
          <w:tcPr>
            <w:tcW w:w="1417" w:type="dxa"/>
            <w:vAlign w:val="center"/>
          </w:tcPr>
          <w:p w:rsidR="00667C46" w:rsidRPr="000943FE" w:rsidRDefault="00B503AB" w:rsidP="00956CDE">
            <w:pPr>
              <w:spacing w:line="312" w:lineRule="auto"/>
              <w:jc w:val="center"/>
              <w:rPr>
                <w:szCs w:val="28"/>
              </w:rPr>
            </w:pPr>
            <w:r>
              <w:rPr>
                <w:szCs w:val="28"/>
              </w:rPr>
              <w:t>16</w:t>
            </w:r>
          </w:p>
        </w:tc>
        <w:tc>
          <w:tcPr>
            <w:tcW w:w="2268" w:type="dxa"/>
            <w:shd w:val="clear" w:color="auto" w:fill="auto"/>
            <w:noWrap/>
            <w:vAlign w:val="center"/>
          </w:tcPr>
          <w:p w:rsidR="00667C46" w:rsidRPr="000943FE" w:rsidRDefault="00A2575B" w:rsidP="00956CDE">
            <w:pPr>
              <w:spacing w:line="312" w:lineRule="auto"/>
              <w:jc w:val="center"/>
              <w:rPr>
                <w:szCs w:val="28"/>
              </w:rPr>
            </w:pPr>
            <w:r>
              <w:rPr>
                <w:szCs w:val="28"/>
              </w:rPr>
              <w:t>13</w:t>
            </w:r>
            <w:r w:rsidR="00667C46">
              <w:rPr>
                <w:szCs w:val="28"/>
              </w:rPr>
              <w:t>/</w:t>
            </w:r>
            <w:r w:rsidR="00B503AB">
              <w:rPr>
                <w:szCs w:val="28"/>
              </w:rPr>
              <w:t>4</w:t>
            </w:r>
            <w:r w:rsidR="00667C46">
              <w:rPr>
                <w:szCs w:val="28"/>
              </w:rPr>
              <w:t>/</w:t>
            </w:r>
            <w:r w:rsidR="00B503AB">
              <w:rPr>
                <w:szCs w:val="28"/>
              </w:rPr>
              <w:t>2020</w:t>
            </w:r>
          </w:p>
        </w:tc>
        <w:tc>
          <w:tcPr>
            <w:tcW w:w="2681" w:type="dxa"/>
          </w:tcPr>
          <w:p w:rsidR="00667C46" w:rsidRPr="000943FE" w:rsidRDefault="00667C46" w:rsidP="00956CDE">
            <w:pPr>
              <w:spacing w:line="312" w:lineRule="auto"/>
              <w:jc w:val="center"/>
              <w:rPr>
                <w:szCs w:val="28"/>
              </w:rPr>
            </w:pPr>
            <w:r>
              <w:rPr>
                <w:szCs w:val="28"/>
              </w:rPr>
              <w:t>Thú y – Trưởng thôn</w:t>
            </w:r>
          </w:p>
        </w:tc>
      </w:tr>
      <w:tr w:rsidR="00A2575B" w:rsidRPr="004F4012" w:rsidTr="006D1DB8">
        <w:trPr>
          <w:trHeight w:val="390"/>
          <w:jc w:val="center"/>
        </w:trPr>
        <w:tc>
          <w:tcPr>
            <w:tcW w:w="2683" w:type="dxa"/>
            <w:gridSpan w:val="2"/>
            <w:shd w:val="clear" w:color="auto" w:fill="auto"/>
            <w:noWrap/>
            <w:vAlign w:val="center"/>
          </w:tcPr>
          <w:p w:rsidR="00A2575B" w:rsidRDefault="00A2575B" w:rsidP="00A2575B">
            <w:pPr>
              <w:spacing w:line="312" w:lineRule="auto"/>
              <w:jc w:val="center"/>
              <w:rPr>
                <w:szCs w:val="28"/>
              </w:rPr>
            </w:pPr>
            <w:r>
              <w:rPr>
                <w:szCs w:val="28"/>
              </w:rPr>
              <w:t>Tổ chức tiêm vét</w:t>
            </w:r>
          </w:p>
        </w:tc>
        <w:tc>
          <w:tcPr>
            <w:tcW w:w="1417" w:type="dxa"/>
            <w:vAlign w:val="center"/>
          </w:tcPr>
          <w:p w:rsidR="00A2575B" w:rsidRDefault="00A2575B" w:rsidP="00956CDE">
            <w:pPr>
              <w:spacing w:line="312" w:lineRule="auto"/>
              <w:jc w:val="center"/>
              <w:rPr>
                <w:szCs w:val="28"/>
              </w:rPr>
            </w:pPr>
          </w:p>
        </w:tc>
        <w:tc>
          <w:tcPr>
            <w:tcW w:w="2268" w:type="dxa"/>
            <w:shd w:val="clear" w:color="auto" w:fill="auto"/>
            <w:noWrap/>
            <w:vAlign w:val="center"/>
          </w:tcPr>
          <w:p w:rsidR="00A2575B" w:rsidRDefault="00A2575B" w:rsidP="00956CDE">
            <w:pPr>
              <w:spacing w:line="312" w:lineRule="auto"/>
              <w:jc w:val="center"/>
              <w:rPr>
                <w:szCs w:val="28"/>
              </w:rPr>
            </w:pPr>
            <w:r>
              <w:rPr>
                <w:szCs w:val="28"/>
              </w:rPr>
              <w:t>14-15/4/2020</w:t>
            </w:r>
          </w:p>
        </w:tc>
        <w:tc>
          <w:tcPr>
            <w:tcW w:w="2681" w:type="dxa"/>
          </w:tcPr>
          <w:p w:rsidR="00A2575B" w:rsidRDefault="00A2575B" w:rsidP="00956CDE">
            <w:pPr>
              <w:spacing w:line="312" w:lineRule="auto"/>
              <w:jc w:val="center"/>
              <w:rPr>
                <w:szCs w:val="28"/>
              </w:rPr>
            </w:pPr>
            <w:r>
              <w:rPr>
                <w:szCs w:val="28"/>
              </w:rPr>
              <w:t>Thú y – Trưởng thôn</w:t>
            </w:r>
          </w:p>
        </w:tc>
      </w:tr>
      <w:tr w:rsidR="00667C46" w:rsidRPr="004F4012" w:rsidTr="00667C46">
        <w:trPr>
          <w:trHeight w:val="375"/>
          <w:jc w:val="center"/>
        </w:trPr>
        <w:tc>
          <w:tcPr>
            <w:tcW w:w="2683" w:type="dxa"/>
            <w:gridSpan w:val="2"/>
            <w:shd w:val="clear" w:color="auto" w:fill="auto"/>
            <w:vAlign w:val="center"/>
          </w:tcPr>
          <w:p w:rsidR="00667C46" w:rsidRPr="000943FE" w:rsidRDefault="00667C46" w:rsidP="00956CDE">
            <w:pPr>
              <w:spacing w:line="312" w:lineRule="auto"/>
              <w:jc w:val="center"/>
              <w:rPr>
                <w:b/>
                <w:bCs/>
                <w:szCs w:val="28"/>
              </w:rPr>
            </w:pPr>
            <w:r w:rsidRPr="000943FE">
              <w:rPr>
                <w:b/>
                <w:bCs/>
                <w:szCs w:val="28"/>
              </w:rPr>
              <w:t>TỔNG CỘNG</w:t>
            </w:r>
          </w:p>
        </w:tc>
        <w:tc>
          <w:tcPr>
            <w:tcW w:w="1417" w:type="dxa"/>
            <w:shd w:val="clear" w:color="auto" w:fill="auto"/>
            <w:vAlign w:val="center"/>
          </w:tcPr>
          <w:p w:rsidR="00667C46" w:rsidRPr="000943FE" w:rsidRDefault="00667C46" w:rsidP="00956CDE">
            <w:pPr>
              <w:spacing w:line="312" w:lineRule="auto"/>
              <w:ind w:firstLineChars="11" w:firstLine="31"/>
              <w:jc w:val="center"/>
              <w:rPr>
                <w:b/>
                <w:bCs/>
                <w:szCs w:val="28"/>
              </w:rPr>
            </w:pPr>
            <w:r w:rsidRPr="000943FE">
              <w:rPr>
                <w:b/>
                <w:bCs/>
                <w:szCs w:val="28"/>
              </w:rPr>
              <w:fldChar w:fldCharType="begin"/>
            </w:r>
            <w:r w:rsidRPr="000943FE">
              <w:rPr>
                <w:b/>
                <w:bCs/>
                <w:szCs w:val="28"/>
              </w:rPr>
              <w:instrText xml:space="preserve"> =SUM(ABOVE) </w:instrText>
            </w:r>
            <w:r w:rsidRPr="000943FE">
              <w:rPr>
                <w:b/>
                <w:bCs/>
                <w:szCs w:val="28"/>
              </w:rPr>
              <w:fldChar w:fldCharType="end"/>
            </w:r>
            <w:r w:rsidR="00B503AB">
              <w:rPr>
                <w:b/>
                <w:bCs/>
                <w:szCs w:val="28"/>
              </w:rPr>
              <w:fldChar w:fldCharType="begin"/>
            </w:r>
            <w:r w:rsidR="00B503AB">
              <w:rPr>
                <w:b/>
                <w:bCs/>
                <w:szCs w:val="28"/>
              </w:rPr>
              <w:instrText xml:space="preserve"> =SUM(ABOVE) </w:instrText>
            </w:r>
            <w:r w:rsidR="00B503AB">
              <w:rPr>
                <w:b/>
                <w:bCs/>
                <w:szCs w:val="28"/>
              </w:rPr>
              <w:fldChar w:fldCharType="separate"/>
            </w:r>
            <w:r w:rsidR="00B503AB">
              <w:rPr>
                <w:b/>
                <w:bCs/>
                <w:noProof/>
                <w:szCs w:val="28"/>
              </w:rPr>
              <w:t>261</w:t>
            </w:r>
            <w:r w:rsidR="00B503AB">
              <w:rPr>
                <w:b/>
                <w:bCs/>
                <w:szCs w:val="28"/>
              </w:rPr>
              <w:fldChar w:fldCharType="end"/>
            </w:r>
          </w:p>
        </w:tc>
        <w:tc>
          <w:tcPr>
            <w:tcW w:w="2268" w:type="dxa"/>
            <w:vAlign w:val="center"/>
          </w:tcPr>
          <w:p w:rsidR="00667C46" w:rsidRPr="000943FE" w:rsidRDefault="00667C46" w:rsidP="00956CDE">
            <w:pPr>
              <w:spacing w:line="312" w:lineRule="auto"/>
              <w:ind w:firstLineChars="100" w:firstLine="281"/>
              <w:jc w:val="center"/>
              <w:rPr>
                <w:b/>
                <w:bCs/>
                <w:szCs w:val="28"/>
              </w:rPr>
            </w:pPr>
            <w:r w:rsidRPr="000943FE">
              <w:rPr>
                <w:b/>
                <w:bCs/>
                <w:szCs w:val="28"/>
              </w:rPr>
              <w:fldChar w:fldCharType="begin"/>
            </w:r>
            <w:r w:rsidRPr="000943FE">
              <w:rPr>
                <w:b/>
                <w:bCs/>
                <w:szCs w:val="28"/>
              </w:rPr>
              <w:instrText xml:space="preserve"> =SUM(ABOVE) </w:instrText>
            </w:r>
            <w:r w:rsidRPr="000943FE">
              <w:rPr>
                <w:b/>
                <w:bCs/>
                <w:szCs w:val="28"/>
              </w:rPr>
              <w:fldChar w:fldCharType="end"/>
            </w:r>
          </w:p>
        </w:tc>
        <w:tc>
          <w:tcPr>
            <w:tcW w:w="2681" w:type="dxa"/>
          </w:tcPr>
          <w:p w:rsidR="00667C46" w:rsidRPr="000943FE" w:rsidRDefault="00667C46" w:rsidP="00956CDE">
            <w:pPr>
              <w:spacing w:line="312" w:lineRule="auto"/>
              <w:ind w:firstLineChars="100" w:firstLine="281"/>
              <w:jc w:val="center"/>
              <w:rPr>
                <w:b/>
                <w:bCs/>
                <w:szCs w:val="28"/>
              </w:rPr>
            </w:pPr>
          </w:p>
        </w:tc>
      </w:tr>
    </w:tbl>
    <w:p w:rsidR="006C6E08" w:rsidRPr="004F4012" w:rsidRDefault="006C6E08" w:rsidP="00956CDE">
      <w:pPr>
        <w:tabs>
          <w:tab w:val="left" w:pos="513"/>
        </w:tabs>
        <w:spacing w:line="312" w:lineRule="auto"/>
        <w:jc w:val="both"/>
        <w:rPr>
          <w:rFonts w:eastAsia="Times New Roman"/>
          <w:b/>
          <w:szCs w:val="28"/>
        </w:rPr>
      </w:pPr>
      <w:r>
        <w:rPr>
          <w:rFonts w:eastAsia="Times New Roman"/>
          <w:b/>
          <w:szCs w:val="28"/>
        </w:rPr>
        <w:tab/>
      </w:r>
      <w:r w:rsidR="00667C46">
        <w:rPr>
          <w:rFonts w:eastAsia="Times New Roman"/>
          <w:b/>
          <w:szCs w:val="28"/>
        </w:rPr>
        <w:tab/>
      </w:r>
      <w:r>
        <w:rPr>
          <w:rFonts w:eastAsia="Times New Roman"/>
          <w:b/>
          <w:szCs w:val="28"/>
        </w:rPr>
        <w:t>d)</w:t>
      </w:r>
      <w:r w:rsidRPr="004F4012">
        <w:rPr>
          <w:rFonts w:eastAsia="Times New Roman"/>
          <w:b/>
          <w:szCs w:val="28"/>
        </w:rPr>
        <w:t xml:space="preserve"> Quản lý chó nuôi:</w:t>
      </w:r>
    </w:p>
    <w:p w:rsidR="006C6E08" w:rsidRPr="004F4012" w:rsidRDefault="00667C46" w:rsidP="00956CDE">
      <w:pPr>
        <w:tabs>
          <w:tab w:val="left" w:pos="513"/>
        </w:tabs>
        <w:spacing w:line="312" w:lineRule="auto"/>
        <w:ind w:firstLine="513"/>
        <w:jc w:val="both"/>
        <w:rPr>
          <w:rFonts w:eastAsia="Calibri"/>
          <w:bCs/>
          <w:szCs w:val="28"/>
        </w:rPr>
      </w:pPr>
      <w:r>
        <w:rPr>
          <w:bCs/>
          <w:szCs w:val="28"/>
        </w:rPr>
        <w:tab/>
      </w:r>
      <w:r w:rsidR="006C6E08" w:rsidRPr="004F4012">
        <w:rPr>
          <w:bCs/>
          <w:szCs w:val="28"/>
        </w:rPr>
        <w:t xml:space="preserve">- Triển khai công tác quản lý chó nuôi nhằm </w:t>
      </w:r>
      <w:r w:rsidR="006C6E08" w:rsidRPr="004F4012">
        <w:rPr>
          <w:bCs/>
          <w:szCs w:val="28"/>
          <w:lang w:val="vi-VN"/>
        </w:rPr>
        <w:t xml:space="preserve">nắm được tổng đàn chính xác, </w:t>
      </w:r>
      <w:r w:rsidR="006C6E08" w:rsidRPr="004F4012">
        <w:rPr>
          <w:bCs/>
          <w:szCs w:val="28"/>
        </w:rPr>
        <w:t xml:space="preserve">hạn chế số </w:t>
      </w:r>
      <w:r w:rsidR="006C6E08" w:rsidRPr="004F4012">
        <w:rPr>
          <w:bCs/>
          <w:szCs w:val="28"/>
          <w:lang w:val="vi-VN"/>
        </w:rPr>
        <w:t xml:space="preserve">lượng chó cắn người, đảm bảo vệ sinh môi trường, tăng tỷ lệ tiêm phòng </w:t>
      </w:r>
      <w:r w:rsidR="006C6E08" w:rsidRPr="004F4012">
        <w:rPr>
          <w:bCs/>
          <w:szCs w:val="28"/>
        </w:rPr>
        <w:t xml:space="preserve">và </w:t>
      </w:r>
      <w:r w:rsidR="006C6E08" w:rsidRPr="004F4012">
        <w:rPr>
          <w:bCs/>
          <w:szCs w:val="28"/>
          <w:lang w:val="vi-VN"/>
        </w:rPr>
        <w:t>đánh giá chính xác kết quả tiêm phòng</w:t>
      </w:r>
      <w:r w:rsidR="006C6E08" w:rsidRPr="004F4012">
        <w:rPr>
          <w:bCs/>
          <w:szCs w:val="28"/>
        </w:rPr>
        <w:t xml:space="preserve"> vắc xin dại</w:t>
      </w:r>
      <w:r w:rsidR="006C6E08" w:rsidRPr="004F4012">
        <w:rPr>
          <w:bCs/>
          <w:szCs w:val="28"/>
          <w:lang w:val="vi-VN"/>
        </w:rPr>
        <w:t>, phát hiện</w:t>
      </w:r>
      <w:r w:rsidR="006C6E08" w:rsidRPr="004F4012">
        <w:rPr>
          <w:bCs/>
          <w:szCs w:val="28"/>
        </w:rPr>
        <w:t xml:space="preserve"> và ứng phó kịp thời </w:t>
      </w:r>
      <w:r w:rsidR="006C6E08" w:rsidRPr="004F4012">
        <w:rPr>
          <w:bCs/>
          <w:szCs w:val="28"/>
          <w:lang w:val="vi-VN"/>
        </w:rPr>
        <w:t>các ca bệnh dại trên đàn chó</w:t>
      </w:r>
      <w:r w:rsidR="006C6E08" w:rsidRPr="004F4012">
        <w:rPr>
          <w:bCs/>
          <w:szCs w:val="28"/>
        </w:rPr>
        <w:t>.</w:t>
      </w:r>
    </w:p>
    <w:p w:rsidR="006C6E08" w:rsidRPr="004F4012" w:rsidRDefault="00667C46" w:rsidP="00956CDE">
      <w:pPr>
        <w:tabs>
          <w:tab w:val="left" w:pos="513"/>
        </w:tabs>
        <w:spacing w:line="312" w:lineRule="auto"/>
        <w:ind w:firstLine="513"/>
        <w:jc w:val="both"/>
        <w:rPr>
          <w:rFonts w:eastAsia="Times New Roman"/>
          <w:color w:val="000000"/>
          <w:szCs w:val="28"/>
        </w:rPr>
      </w:pPr>
      <w:r>
        <w:rPr>
          <w:rFonts w:eastAsia="Times New Roman"/>
          <w:color w:val="000000"/>
          <w:szCs w:val="28"/>
        </w:rPr>
        <w:tab/>
      </w:r>
      <w:r w:rsidR="006C6E08" w:rsidRPr="004F4012">
        <w:rPr>
          <w:rFonts w:eastAsia="Times New Roman"/>
          <w:color w:val="000000"/>
          <w:szCs w:val="28"/>
        </w:rPr>
        <w:t xml:space="preserve">- </w:t>
      </w:r>
      <w:r w:rsidR="006C6E08" w:rsidRPr="004F4012">
        <w:rPr>
          <w:rFonts w:eastAsia="Times New Roman"/>
          <w:color w:val="000000"/>
          <w:szCs w:val="28"/>
          <w:lang w:val="vi-VN"/>
        </w:rPr>
        <w:t xml:space="preserve">Tổ chức quản lý chó nuôi </w:t>
      </w:r>
      <w:r w:rsidR="006C6E08">
        <w:rPr>
          <w:rFonts w:eastAsia="Times New Roman"/>
          <w:color w:val="000000"/>
          <w:szCs w:val="28"/>
        </w:rPr>
        <w:t xml:space="preserve">bằng việc </w:t>
      </w:r>
      <w:r w:rsidR="006C6E08" w:rsidRPr="004F4012">
        <w:rPr>
          <w:rFonts w:eastAsia="Times New Roman"/>
          <w:color w:val="000000"/>
          <w:szCs w:val="28"/>
        </w:rPr>
        <w:t>t</w:t>
      </w:r>
      <w:r w:rsidR="006C6E08" w:rsidRPr="004F4012">
        <w:rPr>
          <w:rFonts w:eastAsia="Times New Roman"/>
          <w:color w:val="000000"/>
          <w:szCs w:val="28"/>
          <w:lang w:val="vi-VN"/>
        </w:rPr>
        <w:t>hôn trưởng</w:t>
      </w:r>
      <w:r w:rsidR="006C6E08" w:rsidRPr="004F4012">
        <w:rPr>
          <w:rFonts w:eastAsia="Times New Roman"/>
          <w:color w:val="000000"/>
          <w:szCs w:val="28"/>
        </w:rPr>
        <w:t xml:space="preserve"> lập </w:t>
      </w:r>
      <w:r w:rsidR="006C6E08" w:rsidRPr="004F4012">
        <w:rPr>
          <w:rFonts w:eastAsia="Times New Roman"/>
          <w:color w:val="000000"/>
          <w:szCs w:val="28"/>
          <w:lang w:val="vi-VN"/>
        </w:rPr>
        <w:t>danh sách hộ nuôi chó</w:t>
      </w:r>
      <w:r w:rsidR="006C6E08" w:rsidRPr="004F4012">
        <w:rPr>
          <w:rFonts w:eastAsia="Times New Roman"/>
          <w:color w:val="000000"/>
          <w:szCs w:val="28"/>
        </w:rPr>
        <w:t>,</w:t>
      </w:r>
      <w:r w:rsidR="006C6E08" w:rsidRPr="004F4012">
        <w:rPr>
          <w:rFonts w:eastAsia="Times New Roman"/>
          <w:color w:val="000000"/>
          <w:szCs w:val="28"/>
          <w:lang w:val="vi-VN"/>
        </w:rPr>
        <w:t xml:space="preserve"> s</w:t>
      </w:r>
      <w:r w:rsidR="006C6E08" w:rsidRPr="004F4012">
        <w:rPr>
          <w:rFonts w:eastAsia="Times New Roman"/>
          <w:color w:val="000000"/>
          <w:szCs w:val="28"/>
        </w:rPr>
        <w:t>ố </w:t>
      </w:r>
      <w:r w:rsidR="006C6E08" w:rsidRPr="004F4012">
        <w:rPr>
          <w:rFonts w:eastAsia="Times New Roman"/>
          <w:color w:val="000000"/>
          <w:szCs w:val="28"/>
          <w:lang w:val="vi-VN"/>
        </w:rPr>
        <w:t>lượng chó nuôi</w:t>
      </w:r>
      <w:r w:rsidR="006C6E08" w:rsidRPr="004F4012">
        <w:rPr>
          <w:rFonts w:eastAsia="Times New Roman"/>
          <w:color w:val="000000"/>
          <w:szCs w:val="28"/>
        </w:rPr>
        <w:t xml:space="preserve">, nắm diễn biến tăng giảm đàn </w:t>
      </w:r>
      <w:r w:rsidR="006C6E08" w:rsidRPr="004F4012">
        <w:rPr>
          <w:rFonts w:eastAsia="Times New Roman"/>
          <w:color w:val="000000"/>
          <w:szCs w:val="28"/>
          <w:lang w:val="vi-VN"/>
        </w:rPr>
        <w:t xml:space="preserve">báo cáo </w:t>
      </w:r>
      <w:r w:rsidR="006C6E08" w:rsidRPr="004F4012">
        <w:rPr>
          <w:rFonts w:eastAsia="Times New Roman"/>
          <w:color w:val="000000"/>
          <w:szCs w:val="28"/>
          <w:shd w:val="clear" w:color="auto" w:fill="FFFFFF"/>
        </w:rPr>
        <w:t>UBND</w:t>
      </w:r>
      <w:r w:rsidR="006C6E08" w:rsidRPr="004F4012">
        <w:rPr>
          <w:rFonts w:eastAsia="Times New Roman"/>
          <w:color w:val="000000"/>
          <w:szCs w:val="28"/>
          <w:lang w:val="vi-VN"/>
        </w:rPr>
        <w:t xml:space="preserve"> cấp xã</w:t>
      </w:r>
      <w:r w:rsidR="006C6E08" w:rsidRPr="004F4012">
        <w:rPr>
          <w:rFonts w:eastAsia="Times New Roman"/>
          <w:color w:val="000000"/>
          <w:szCs w:val="28"/>
        </w:rPr>
        <w:t xml:space="preserve"> </w:t>
      </w:r>
      <w:r w:rsidR="006C6E08" w:rsidRPr="004F4012">
        <w:rPr>
          <w:rFonts w:eastAsia="Times New Roman"/>
          <w:color w:val="000000"/>
          <w:szCs w:val="28"/>
        </w:rPr>
        <w:lastRenderedPageBreak/>
        <w:t>trước khi triển khai tiêm phòng vào 25/3</w:t>
      </w:r>
      <w:r w:rsidR="006C6E08">
        <w:rPr>
          <w:rFonts w:eastAsia="Times New Roman"/>
          <w:color w:val="000000"/>
          <w:szCs w:val="28"/>
        </w:rPr>
        <w:t xml:space="preserve"> hà</w:t>
      </w:r>
      <w:r w:rsidR="006C6E08" w:rsidRPr="004F4012">
        <w:rPr>
          <w:rFonts w:eastAsia="Times New Roman"/>
          <w:color w:val="000000"/>
          <w:szCs w:val="28"/>
        </w:rPr>
        <w:t>ng năm và báo cáo đột xuất khi có biến động về số hộ nuôi, tổng đàn chó.</w:t>
      </w:r>
    </w:p>
    <w:p w:rsidR="006C6E08" w:rsidRPr="004F4012" w:rsidRDefault="00667C46" w:rsidP="00956CDE">
      <w:pPr>
        <w:tabs>
          <w:tab w:val="left" w:pos="513"/>
        </w:tabs>
        <w:spacing w:line="312" w:lineRule="auto"/>
        <w:ind w:firstLine="513"/>
        <w:jc w:val="both"/>
        <w:rPr>
          <w:rFonts w:eastAsia="Times New Roman"/>
          <w:color w:val="000000"/>
          <w:szCs w:val="28"/>
        </w:rPr>
      </w:pPr>
      <w:r>
        <w:rPr>
          <w:rFonts w:eastAsia="Times New Roman"/>
          <w:color w:val="000000"/>
          <w:szCs w:val="28"/>
        </w:rPr>
        <w:tab/>
      </w:r>
      <w:r w:rsidR="006C6E08" w:rsidRPr="004F4012">
        <w:rPr>
          <w:rFonts w:eastAsia="Times New Roman"/>
          <w:color w:val="000000"/>
          <w:szCs w:val="28"/>
        </w:rPr>
        <w:t>- Theo dõi Giấy chứng nhận tiêm phòng (CNTP): Khi cung ứng vắc xin dại ch</w:t>
      </w:r>
      <w:r w:rsidR="006C6E08">
        <w:rPr>
          <w:rFonts w:eastAsia="Times New Roman"/>
          <w:color w:val="000000"/>
          <w:szCs w:val="28"/>
        </w:rPr>
        <w:t xml:space="preserve">o các địa phương, cán bộ lập sổ </w:t>
      </w:r>
      <w:proofErr w:type="gramStart"/>
      <w:r w:rsidR="006C6E08" w:rsidRPr="004F4012">
        <w:rPr>
          <w:rFonts w:eastAsia="Times New Roman"/>
          <w:color w:val="000000"/>
          <w:szCs w:val="28"/>
        </w:rPr>
        <w:t>theo</w:t>
      </w:r>
      <w:proofErr w:type="gramEnd"/>
      <w:r w:rsidR="006C6E08" w:rsidRPr="004F4012">
        <w:rPr>
          <w:rFonts w:eastAsia="Times New Roman"/>
          <w:color w:val="000000"/>
          <w:szCs w:val="28"/>
        </w:rPr>
        <w:t xml:space="preserve"> dõi số sê-ri Giấy CNTP kèm theo số lượng vắc xin cung ứng để quản lý.</w:t>
      </w:r>
    </w:p>
    <w:p w:rsidR="006C6E08" w:rsidRPr="004F4012" w:rsidRDefault="006C6E08" w:rsidP="00956CDE">
      <w:pPr>
        <w:spacing w:line="312" w:lineRule="auto"/>
        <w:ind w:firstLine="709"/>
        <w:jc w:val="both"/>
        <w:rPr>
          <w:szCs w:val="28"/>
        </w:rPr>
      </w:pPr>
      <w:r>
        <w:rPr>
          <w:b/>
          <w:szCs w:val="28"/>
        </w:rPr>
        <w:t>e)</w:t>
      </w:r>
      <w:r w:rsidRPr="004F4012">
        <w:rPr>
          <w:b/>
          <w:szCs w:val="28"/>
        </w:rPr>
        <w:t xml:space="preserve"> </w:t>
      </w:r>
      <w:r w:rsidR="00667C46">
        <w:rPr>
          <w:b/>
          <w:szCs w:val="28"/>
        </w:rPr>
        <w:t xml:space="preserve">Mức </w:t>
      </w:r>
      <w:proofErr w:type="gramStart"/>
      <w:r w:rsidR="00667C46">
        <w:rPr>
          <w:b/>
          <w:szCs w:val="28"/>
        </w:rPr>
        <w:t>thu</w:t>
      </w:r>
      <w:proofErr w:type="gramEnd"/>
      <w:r w:rsidR="00667C46">
        <w:rPr>
          <w:b/>
          <w:szCs w:val="28"/>
        </w:rPr>
        <w:t xml:space="preserve"> và phí tiêm phòng</w:t>
      </w:r>
      <w:r>
        <w:rPr>
          <w:b/>
          <w:szCs w:val="28"/>
        </w:rPr>
        <w:t>:</w:t>
      </w:r>
      <w:r w:rsidRPr="004F4012">
        <w:rPr>
          <w:szCs w:val="28"/>
        </w:rPr>
        <w:t xml:space="preserve"> </w:t>
      </w:r>
    </w:p>
    <w:p w:rsidR="006C6E08" w:rsidRDefault="00667C46" w:rsidP="00956CDE">
      <w:pPr>
        <w:tabs>
          <w:tab w:val="left" w:pos="513"/>
        </w:tabs>
        <w:spacing w:line="312" w:lineRule="auto"/>
        <w:jc w:val="both"/>
        <w:rPr>
          <w:szCs w:val="28"/>
        </w:rPr>
      </w:pPr>
      <w:r>
        <w:rPr>
          <w:szCs w:val="28"/>
        </w:rPr>
        <w:tab/>
      </w:r>
      <w:r>
        <w:rPr>
          <w:szCs w:val="28"/>
        </w:rPr>
        <w:tab/>
      </w:r>
      <w:r w:rsidR="006C6E08" w:rsidRPr="004F4012">
        <w:rPr>
          <w:szCs w:val="28"/>
        </w:rPr>
        <w:t>Mức thu dịch vụ tiêm phòng theo quy định tại Thông tư số 283/2016/TT-BTC ngày 14/11/2016 của Bộ Tài Chính</w:t>
      </w:r>
      <w:r w:rsidR="006C6E08">
        <w:rPr>
          <w:szCs w:val="28"/>
        </w:rPr>
        <w:t xml:space="preserve"> về khung giá dịch vụ</w:t>
      </w:r>
      <w:r w:rsidR="006C6E08" w:rsidRPr="002C4D03">
        <w:rPr>
          <w:szCs w:val="28"/>
        </w:rPr>
        <w:t xml:space="preserve"> ti</w:t>
      </w:r>
      <w:r w:rsidR="006C6E08">
        <w:rPr>
          <w:szCs w:val="28"/>
        </w:rPr>
        <w:t>ê</w:t>
      </w:r>
      <w:r w:rsidR="006C6E08" w:rsidRPr="002C4D03">
        <w:rPr>
          <w:szCs w:val="28"/>
        </w:rPr>
        <w:t>m ph</w:t>
      </w:r>
      <w:r w:rsidR="006C6E08">
        <w:rPr>
          <w:szCs w:val="28"/>
        </w:rPr>
        <w:t>ò</w:t>
      </w:r>
      <w:r w:rsidR="006C6E08" w:rsidRPr="002C4D03">
        <w:rPr>
          <w:szCs w:val="28"/>
        </w:rPr>
        <w:t>ng,</w:t>
      </w:r>
      <w:r w:rsidR="006C6E08">
        <w:rPr>
          <w:szCs w:val="28"/>
        </w:rPr>
        <w:t xml:space="preserve"> tiêu độc, khử trùng cho động vật, chẩn đoán Thú y và Dịch vụ kiểm nghiệm thuốc dùng cho động vậ</w:t>
      </w:r>
      <w:r>
        <w:rPr>
          <w:szCs w:val="28"/>
        </w:rPr>
        <w:t>t với mức thu 40,000 đồ</w:t>
      </w:r>
      <w:r w:rsidR="0025750E">
        <w:rPr>
          <w:szCs w:val="28"/>
        </w:rPr>
        <w:t>ng/</w:t>
      </w:r>
      <w:r>
        <w:rPr>
          <w:szCs w:val="28"/>
        </w:rPr>
        <w:t>01 con chó, mèo.</w:t>
      </w:r>
    </w:p>
    <w:p w:rsidR="006C6E08" w:rsidRDefault="006C6E08" w:rsidP="00956CDE">
      <w:pPr>
        <w:spacing w:line="312" w:lineRule="auto"/>
        <w:jc w:val="both"/>
        <w:rPr>
          <w:b/>
          <w:szCs w:val="28"/>
        </w:rPr>
      </w:pPr>
      <w:r>
        <w:rPr>
          <w:rFonts w:eastAsia="Times New Roman"/>
          <w:b/>
          <w:szCs w:val="28"/>
        </w:rPr>
        <w:tab/>
      </w:r>
      <w:r>
        <w:rPr>
          <w:b/>
          <w:szCs w:val="28"/>
        </w:rPr>
        <w:t>III. TỔ CHỨC THỰC HIỆN</w:t>
      </w:r>
      <w:r w:rsidRPr="004F4012">
        <w:rPr>
          <w:b/>
          <w:szCs w:val="28"/>
        </w:rPr>
        <w:t>:</w:t>
      </w:r>
    </w:p>
    <w:p w:rsidR="006C6E08" w:rsidRDefault="006C6E08" w:rsidP="00956CDE">
      <w:pPr>
        <w:spacing w:line="312" w:lineRule="auto"/>
        <w:ind w:firstLine="720"/>
        <w:jc w:val="both"/>
        <w:rPr>
          <w:b/>
          <w:szCs w:val="28"/>
        </w:rPr>
      </w:pPr>
      <w:r>
        <w:rPr>
          <w:b/>
          <w:szCs w:val="28"/>
        </w:rPr>
        <w:t>1</w:t>
      </w:r>
      <w:r w:rsidRPr="004F4012">
        <w:rPr>
          <w:b/>
          <w:szCs w:val="28"/>
        </w:rPr>
        <w:t xml:space="preserve">. </w:t>
      </w:r>
      <w:r w:rsidR="00667C46">
        <w:rPr>
          <w:b/>
          <w:szCs w:val="28"/>
        </w:rPr>
        <w:t>Công chức Văn hóa – Thông tin</w:t>
      </w:r>
      <w:r w:rsidR="00C9782A">
        <w:rPr>
          <w:b/>
          <w:szCs w:val="28"/>
        </w:rPr>
        <w:t>:</w:t>
      </w:r>
    </w:p>
    <w:p w:rsidR="006C6E08" w:rsidRDefault="006C6E08" w:rsidP="00956CDE">
      <w:pPr>
        <w:spacing w:line="312" w:lineRule="auto"/>
        <w:ind w:firstLine="720"/>
        <w:jc w:val="both"/>
        <w:rPr>
          <w:szCs w:val="28"/>
        </w:rPr>
      </w:pPr>
      <w:r w:rsidRPr="00C33A18">
        <w:rPr>
          <w:szCs w:val="28"/>
        </w:rPr>
        <w:t xml:space="preserve">- </w:t>
      </w:r>
      <w:r w:rsidR="00667C46">
        <w:rPr>
          <w:szCs w:val="28"/>
        </w:rPr>
        <w:t xml:space="preserve">Tổ chức </w:t>
      </w:r>
      <w:r>
        <w:rPr>
          <w:szCs w:val="28"/>
        </w:rPr>
        <w:t xml:space="preserve">tuyên truyền </w:t>
      </w:r>
      <w:r w:rsidR="00667C46">
        <w:rPr>
          <w:szCs w:val="28"/>
        </w:rPr>
        <w:t xml:space="preserve">tuyên truyền trên hệ thống loa truyền thanh xã. </w:t>
      </w:r>
    </w:p>
    <w:p w:rsidR="00667C46" w:rsidRPr="004F4012" w:rsidRDefault="00667C46" w:rsidP="00956CDE">
      <w:pPr>
        <w:spacing w:line="312" w:lineRule="auto"/>
        <w:ind w:firstLine="720"/>
        <w:jc w:val="both"/>
        <w:rPr>
          <w:szCs w:val="28"/>
        </w:rPr>
      </w:pPr>
      <w:r w:rsidRPr="004F4012">
        <w:rPr>
          <w:szCs w:val="28"/>
        </w:rPr>
        <w:t>- Thông báo thời gian tiêm phòng, mức thu tiêm phòng dại đến các thôn trước 01 ngày để các chủ nuôi chó có kế hoạch bắt chó, giữ (nhố</w:t>
      </w:r>
      <w:r>
        <w:rPr>
          <w:szCs w:val="28"/>
        </w:rPr>
        <w:t xml:space="preserve">t) chó </w:t>
      </w:r>
      <w:r w:rsidRPr="004F4012">
        <w:rPr>
          <w:szCs w:val="28"/>
        </w:rPr>
        <w:t>ở nhà, tránh tình trạng thả</w:t>
      </w:r>
      <w:r>
        <w:rPr>
          <w:szCs w:val="28"/>
        </w:rPr>
        <w:t xml:space="preserve"> rong khi Thú y xã</w:t>
      </w:r>
      <w:r w:rsidRPr="004F4012">
        <w:rPr>
          <w:szCs w:val="28"/>
        </w:rPr>
        <w:t xml:space="preserve"> tiêm đến mới đuổi bắt.</w:t>
      </w:r>
    </w:p>
    <w:p w:rsidR="00667C46" w:rsidRDefault="00667C46" w:rsidP="00956CDE">
      <w:pPr>
        <w:spacing w:line="312" w:lineRule="auto"/>
        <w:ind w:firstLine="720"/>
        <w:jc w:val="both"/>
        <w:rPr>
          <w:b/>
          <w:szCs w:val="28"/>
        </w:rPr>
      </w:pPr>
      <w:r w:rsidRPr="00667C46">
        <w:rPr>
          <w:b/>
          <w:szCs w:val="28"/>
        </w:rPr>
        <w:t>2. Thú y xã</w:t>
      </w:r>
      <w:r w:rsidR="00C9782A">
        <w:rPr>
          <w:b/>
          <w:szCs w:val="28"/>
        </w:rPr>
        <w:t>:</w:t>
      </w:r>
    </w:p>
    <w:p w:rsidR="00445F4C" w:rsidRDefault="00445F4C" w:rsidP="00956CDE">
      <w:pPr>
        <w:spacing w:line="312" w:lineRule="auto"/>
        <w:ind w:firstLine="720"/>
        <w:jc w:val="both"/>
        <w:rPr>
          <w:spacing w:val="2"/>
          <w:szCs w:val="28"/>
        </w:rPr>
      </w:pPr>
      <w:r>
        <w:rPr>
          <w:spacing w:val="2"/>
          <w:szCs w:val="28"/>
        </w:rPr>
        <w:t xml:space="preserve">- Thực hiện lịch tiêm phòng </w:t>
      </w:r>
      <w:proofErr w:type="gramStart"/>
      <w:r>
        <w:rPr>
          <w:spacing w:val="2"/>
          <w:szCs w:val="28"/>
        </w:rPr>
        <w:t>theo</w:t>
      </w:r>
      <w:proofErr w:type="gramEnd"/>
      <w:r>
        <w:rPr>
          <w:spacing w:val="2"/>
          <w:szCs w:val="28"/>
        </w:rPr>
        <w:t xml:space="preserve"> Kế hoạch tiêm phòng của UBND xã.</w:t>
      </w:r>
    </w:p>
    <w:p w:rsidR="00445F4C" w:rsidRPr="004F4012" w:rsidRDefault="00445F4C" w:rsidP="00956CDE">
      <w:pPr>
        <w:spacing w:line="312" w:lineRule="auto"/>
        <w:ind w:firstLine="720"/>
        <w:jc w:val="both"/>
        <w:rPr>
          <w:i/>
          <w:szCs w:val="28"/>
        </w:rPr>
      </w:pPr>
      <w:r>
        <w:rPr>
          <w:spacing w:val="2"/>
          <w:szCs w:val="28"/>
        </w:rPr>
        <w:t xml:space="preserve">- </w:t>
      </w:r>
      <w:r w:rsidRPr="004F4012">
        <w:rPr>
          <w:spacing w:val="2"/>
          <w:szCs w:val="28"/>
        </w:rPr>
        <w:t>Nắm chắc số chó chưa được tiêm vắc xin có lý do chính đáng để tổ chức tiêm vét</w:t>
      </w:r>
      <w:r>
        <w:rPr>
          <w:spacing w:val="2"/>
          <w:szCs w:val="28"/>
        </w:rPr>
        <w:t>, bổ sung;</w:t>
      </w:r>
      <w:r w:rsidRPr="004F4012">
        <w:rPr>
          <w:spacing w:val="2"/>
          <w:szCs w:val="28"/>
        </w:rPr>
        <w:t xml:space="preserve"> Xử lý những hộ không chấp hành chủ trương tiêm phòng theo</w:t>
      </w:r>
      <w:r w:rsidRPr="004F4012">
        <w:rPr>
          <w:szCs w:val="28"/>
        </w:rPr>
        <w:t xml:space="preserve"> Nghị định số 90/2017/NĐ-CP ngày 31/7/2017 của Chính phủ quy định xử phạt vi phạm hành chính trong lĩnh vực Thú y </w:t>
      </w:r>
      <w:r w:rsidRPr="004F4012">
        <w:rPr>
          <w:i/>
          <w:szCs w:val="28"/>
        </w:rPr>
        <w:t xml:space="preserve">(cụ thể, tại </w:t>
      </w:r>
      <w:r>
        <w:rPr>
          <w:i/>
          <w:szCs w:val="28"/>
        </w:rPr>
        <w:t xml:space="preserve">Điểm a </w:t>
      </w:r>
      <w:r w:rsidRPr="004F4012">
        <w:rPr>
          <w:i/>
          <w:szCs w:val="28"/>
        </w:rPr>
        <w:t xml:space="preserve">Khoản </w:t>
      </w:r>
      <w:r>
        <w:rPr>
          <w:i/>
          <w:szCs w:val="28"/>
        </w:rPr>
        <w:t>2</w:t>
      </w:r>
      <w:r w:rsidRPr="004F4012">
        <w:rPr>
          <w:i/>
          <w:szCs w:val="28"/>
        </w:rPr>
        <w:t xml:space="preserve"> Điều 7 Tiểu mục 2 Vi phạm về phòng, chống dịch bệnh động vật trên cạn: phạt cảnh cáo hoặc phạt tiền từ </w:t>
      </w:r>
      <w:r>
        <w:rPr>
          <w:i/>
          <w:szCs w:val="28"/>
        </w:rPr>
        <w:t>6</w:t>
      </w:r>
      <w:r w:rsidRPr="004F4012">
        <w:rPr>
          <w:i/>
          <w:szCs w:val="28"/>
        </w:rPr>
        <w:t>00.000 đồng đế</w:t>
      </w:r>
      <w:r>
        <w:rPr>
          <w:i/>
          <w:szCs w:val="28"/>
        </w:rPr>
        <w:t>n 8</w:t>
      </w:r>
      <w:r w:rsidRPr="004F4012">
        <w:rPr>
          <w:i/>
          <w:szCs w:val="28"/>
        </w:rPr>
        <w:t>00.000 đồng đối với hành vi không thực hiện việc phòng bệnh</w:t>
      </w:r>
      <w:r>
        <w:rPr>
          <w:i/>
          <w:szCs w:val="28"/>
        </w:rPr>
        <w:t xml:space="preserve"> Dại cho động vật bắt buộc phải tiêm phòng</w:t>
      </w:r>
      <w:r w:rsidRPr="004F4012">
        <w:rPr>
          <w:i/>
          <w:szCs w:val="28"/>
        </w:rPr>
        <w:t>).</w:t>
      </w:r>
    </w:p>
    <w:p w:rsidR="00445F4C" w:rsidRDefault="00445F4C" w:rsidP="00956CDE">
      <w:pPr>
        <w:tabs>
          <w:tab w:val="left" w:pos="513"/>
        </w:tabs>
        <w:spacing w:line="312" w:lineRule="auto"/>
        <w:jc w:val="both"/>
        <w:rPr>
          <w:rFonts w:eastAsia="Times New Roman"/>
          <w:szCs w:val="28"/>
        </w:rPr>
      </w:pPr>
      <w:r>
        <w:rPr>
          <w:rFonts w:eastAsia="Times New Roman"/>
          <w:szCs w:val="28"/>
        </w:rPr>
        <w:tab/>
      </w:r>
      <w:r>
        <w:rPr>
          <w:rFonts w:eastAsia="Times New Roman"/>
          <w:szCs w:val="28"/>
        </w:rPr>
        <w:tab/>
        <w:t xml:space="preserve">- </w:t>
      </w:r>
      <w:r w:rsidRPr="004F4012">
        <w:rPr>
          <w:rFonts w:eastAsia="Times New Roman"/>
          <w:szCs w:val="28"/>
        </w:rPr>
        <w:t>Sau khi kết thúc đợt tiêm phòng dại chính vụ, Trung tâm Dịch vụ Nông nghiệp</w:t>
      </w:r>
      <w:r>
        <w:rPr>
          <w:rFonts w:eastAsia="Times New Roman"/>
          <w:szCs w:val="28"/>
        </w:rPr>
        <w:t xml:space="preserve"> huyện </w:t>
      </w:r>
      <w:proofErr w:type="gramStart"/>
      <w:r>
        <w:rPr>
          <w:rFonts w:eastAsia="Times New Roman"/>
          <w:szCs w:val="28"/>
        </w:rPr>
        <w:t>thu</w:t>
      </w:r>
      <w:proofErr w:type="gramEnd"/>
      <w:r>
        <w:rPr>
          <w:rFonts w:eastAsia="Times New Roman"/>
          <w:szCs w:val="28"/>
        </w:rPr>
        <w:t xml:space="preserve"> sổ quản lý chó nuôi về</w:t>
      </w:r>
      <w:r w:rsidRPr="004F4012">
        <w:rPr>
          <w:rFonts w:eastAsia="Times New Roman"/>
          <w:szCs w:val="28"/>
        </w:rPr>
        <w:t xml:space="preserve"> nhập dữ liệu vào máy tính để phân tích tình hình và báo cáo công tác phòng chống bệnh dại sau này.</w:t>
      </w:r>
    </w:p>
    <w:p w:rsidR="00445F4C" w:rsidRPr="00C9782A" w:rsidRDefault="00445F4C" w:rsidP="00956CDE">
      <w:pPr>
        <w:tabs>
          <w:tab w:val="left" w:pos="513"/>
        </w:tabs>
        <w:spacing w:line="312" w:lineRule="auto"/>
        <w:jc w:val="both"/>
        <w:rPr>
          <w:spacing w:val="-2"/>
          <w:szCs w:val="28"/>
        </w:rPr>
      </w:pPr>
      <w:r>
        <w:rPr>
          <w:szCs w:val="28"/>
        </w:rPr>
        <w:tab/>
      </w:r>
      <w:r>
        <w:rPr>
          <w:szCs w:val="28"/>
        </w:rPr>
        <w:tab/>
      </w:r>
      <w:r w:rsidRPr="00C9782A">
        <w:rPr>
          <w:spacing w:val="-2"/>
          <w:szCs w:val="28"/>
        </w:rPr>
        <w:t>- Song song với công tác tiêm phòng</w:t>
      </w:r>
      <w:r w:rsidRPr="00C9782A">
        <w:rPr>
          <w:b/>
          <w:spacing w:val="-2"/>
          <w:szCs w:val="28"/>
        </w:rPr>
        <w:t xml:space="preserve"> </w:t>
      </w:r>
      <w:r w:rsidRPr="00C9782A">
        <w:rPr>
          <w:spacing w:val="-2"/>
          <w:szCs w:val="28"/>
        </w:rPr>
        <w:t>dại, Thú y xã tổ chức kiểm tra, rà soát lại số lượng trâu, bò, lợn chưa được tiêm vắc xin để tiêm bổ sung trong đợt này.</w:t>
      </w:r>
    </w:p>
    <w:p w:rsidR="00445F4C" w:rsidRPr="00445F4C" w:rsidRDefault="00445F4C" w:rsidP="00956CDE">
      <w:pPr>
        <w:tabs>
          <w:tab w:val="left" w:pos="513"/>
        </w:tabs>
        <w:spacing w:line="312" w:lineRule="auto"/>
        <w:jc w:val="both"/>
        <w:rPr>
          <w:rFonts w:eastAsia="Times New Roman"/>
          <w:szCs w:val="28"/>
        </w:rPr>
      </w:pPr>
      <w:r>
        <w:rPr>
          <w:szCs w:val="28"/>
        </w:rPr>
        <w:tab/>
      </w:r>
      <w:r>
        <w:rPr>
          <w:szCs w:val="28"/>
        </w:rPr>
        <w:tab/>
        <w:t>- Tổng hợp số liệu hàng ngày báo cáo UBND huyện, Phòng Nông nghiệp và PTNT huyện và Trung tâm dịch vụ nông nghiệp huyện đúng kế hoạch và tiến độ đã được giao.</w:t>
      </w:r>
    </w:p>
    <w:p w:rsidR="00445F4C" w:rsidRPr="00445F4C" w:rsidRDefault="00445F4C" w:rsidP="00956CDE">
      <w:pPr>
        <w:spacing w:line="312" w:lineRule="auto"/>
        <w:ind w:firstLine="720"/>
        <w:jc w:val="both"/>
        <w:rPr>
          <w:b/>
          <w:spacing w:val="2"/>
          <w:szCs w:val="28"/>
        </w:rPr>
      </w:pPr>
      <w:r w:rsidRPr="00445F4C">
        <w:rPr>
          <w:b/>
          <w:spacing w:val="2"/>
          <w:szCs w:val="28"/>
        </w:rPr>
        <w:t>3. Trưởng thôn</w:t>
      </w:r>
      <w:bookmarkStart w:id="0" w:name="_GoBack"/>
      <w:bookmarkEnd w:id="0"/>
      <w:r w:rsidRPr="00445F4C">
        <w:rPr>
          <w:b/>
          <w:spacing w:val="2"/>
          <w:szCs w:val="28"/>
        </w:rPr>
        <w:t>.</w:t>
      </w:r>
    </w:p>
    <w:p w:rsidR="00445F4C" w:rsidRDefault="00445F4C" w:rsidP="00956CDE">
      <w:pPr>
        <w:spacing w:line="312" w:lineRule="auto"/>
        <w:ind w:firstLine="720"/>
        <w:jc w:val="both"/>
        <w:rPr>
          <w:spacing w:val="2"/>
          <w:szCs w:val="28"/>
        </w:rPr>
      </w:pPr>
      <w:r>
        <w:rPr>
          <w:spacing w:val="2"/>
          <w:szCs w:val="28"/>
        </w:rPr>
        <w:t>- Phối hợp để tham gia tiêm phòng</w:t>
      </w:r>
    </w:p>
    <w:p w:rsidR="0025750E" w:rsidRPr="00503610" w:rsidRDefault="0025750E" w:rsidP="00956CDE">
      <w:pPr>
        <w:pStyle w:val="NormalWeb"/>
        <w:shd w:val="clear" w:color="auto" w:fill="FFFFFF"/>
        <w:spacing w:before="0" w:beforeAutospacing="0" w:after="0" w:afterAutospacing="0" w:line="312" w:lineRule="auto"/>
        <w:ind w:firstLine="720"/>
        <w:jc w:val="both"/>
        <w:rPr>
          <w:b/>
          <w:i/>
          <w:spacing w:val="-4"/>
          <w:sz w:val="28"/>
          <w:szCs w:val="28"/>
        </w:rPr>
      </w:pPr>
      <w:proofErr w:type="gramStart"/>
      <w:r w:rsidRPr="0025750E">
        <w:rPr>
          <w:sz w:val="28"/>
          <w:szCs w:val="28"/>
        </w:rPr>
        <w:lastRenderedPageBreak/>
        <w:t>Trên đây là Kế hoạch tiêm phòng vắc xin dại ở động vật, quản lý chó nuôi và bảo hiểm trách nhiệm dân</w:t>
      </w:r>
      <w:r w:rsidRPr="004F4012">
        <w:rPr>
          <w:sz w:val="28"/>
          <w:szCs w:val="28"/>
        </w:rPr>
        <w:t xml:space="preserve"> sự chủ nuôi chó năm </w:t>
      </w:r>
      <w:r w:rsidR="00445F4C">
        <w:rPr>
          <w:sz w:val="28"/>
          <w:szCs w:val="28"/>
        </w:rPr>
        <w:t>2020</w:t>
      </w:r>
      <w:r>
        <w:rPr>
          <w:szCs w:val="28"/>
        </w:rPr>
        <w:t>.</w:t>
      </w:r>
      <w:proofErr w:type="gramEnd"/>
      <w:r>
        <w:rPr>
          <w:szCs w:val="28"/>
        </w:rPr>
        <w:t xml:space="preserve"> </w:t>
      </w:r>
      <w:r w:rsidRPr="00F92EE9">
        <w:rPr>
          <w:sz w:val="28"/>
          <w:szCs w:val="28"/>
          <w:lang w:val="it-IT"/>
        </w:rPr>
        <w:t xml:space="preserve">UBND xã </w:t>
      </w:r>
      <w:r>
        <w:rPr>
          <w:sz w:val="28"/>
          <w:szCs w:val="28"/>
          <w:lang w:val="it-IT"/>
        </w:rPr>
        <w:t>đề nghị</w:t>
      </w:r>
      <w:r w:rsidRPr="00F92EE9">
        <w:rPr>
          <w:sz w:val="28"/>
          <w:szCs w:val="28"/>
          <w:lang w:val="it-IT"/>
        </w:rPr>
        <w:t xml:space="preserve"> các cơ quan, đơn vị có liên quan </w:t>
      </w:r>
      <w:r w:rsidRPr="00F92EE9">
        <w:rPr>
          <w:sz w:val="28"/>
          <w:szCs w:val="28"/>
          <w:lang w:val="nb-NO"/>
        </w:rPr>
        <w:t>tổ chức thực hiện./.</w:t>
      </w:r>
    </w:p>
    <w:p w:rsidR="0025750E" w:rsidRDefault="0025750E" w:rsidP="0025750E">
      <w:pPr>
        <w:spacing w:before="120"/>
        <w:jc w:val="both"/>
        <w:rPr>
          <w:i/>
          <w:szCs w:val="28"/>
          <w:lang w:val="nl-NL"/>
        </w:rPr>
      </w:pPr>
    </w:p>
    <w:tbl>
      <w:tblPr>
        <w:tblW w:w="0" w:type="auto"/>
        <w:tblLook w:val="04A0" w:firstRow="1" w:lastRow="0" w:firstColumn="1" w:lastColumn="0" w:noHBand="0" w:noVBand="1"/>
      </w:tblPr>
      <w:tblGrid>
        <w:gridCol w:w="4644"/>
        <w:gridCol w:w="4644"/>
      </w:tblGrid>
      <w:tr w:rsidR="0025750E" w:rsidRPr="002D139F" w:rsidTr="00016604">
        <w:tc>
          <w:tcPr>
            <w:tcW w:w="4644" w:type="dxa"/>
          </w:tcPr>
          <w:p w:rsidR="0025750E" w:rsidRPr="0025750E" w:rsidRDefault="0025750E" w:rsidP="0025750E">
            <w:pPr>
              <w:tabs>
                <w:tab w:val="left" w:pos="900"/>
                <w:tab w:val="center" w:pos="7088"/>
              </w:tabs>
              <w:spacing w:line="240" w:lineRule="auto"/>
              <w:jc w:val="both"/>
              <w:rPr>
                <w:sz w:val="24"/>
                <w:szCs w:val="24"/>
              </w:rPr>
            </w:pPr>
            <w:r w:rsidRPr="0025750E">
              <w:rPr>
                <w:b/>
                <w:i/>
                <w:sz w:val="24"/>
                <w:szCs w:val="24"/>
              </w:rPr>
              <w:t>Nơi nhận:</w:t>
            </w:r>
            <w:r w:rsidRPr="0025750E">
              <w:rPr>
                <w:sz w:val="24"/>
                <w:szCs w:val="24"/>
              </w:rPr>
              <w:t xml:space="preserve"> </w:t>
            </w:r>
          </w:p>
          <w:p w:rsidR="0025750E" w:rsidRDefault="0025750E" w:rsidP="0025750E">
            <w:pPr>
              <w:tabs>
                <w:tab w:val="left" w:pos="900"/>
                <w:tab w:val="center" w:pos="7088"/>
              </w:tabs>
              <w:spacing w:line="240" w:lineRule="auto"/>
              <w:jc w:val="both"/>
              <w:rPr>
                <w:sz w:val="22"/>
              </w:rPr>
            </w:pPr>
            <w:r>
              <w:rPr>
                <w:sz w:val="22"/>
              </w:rPr>
              <w:t>- UBND huyện (b/c);</w:t>
            </w:r>
          </w:p>
          <w:p w:rsidR="0025750E" w:rsidRDefault="0025750E" w:rsidP="0025750E">
            <w:pPr>
              <w:tabs>
                <w:tab w:val="left" w:pos="900"/>
                <w:tab w:val="center" w:pos="7088"/>
              </w:tabs>
              <w:spacing w:line="240" w:lineRule="auto"/>
              <w:jc w:val="both"/>
              <w:rPr>
                <w:sz w:val="22"/>
              </w:rPr>
            </w:pPr>
            <w:r w:rsidRPr="0025750E">
              <w:rPr>
                <w:sz w:val="22"/>
              </w:rPr>
              <w:t>- Phòng NN&amp;PTNT (b/c);</w:t>
            </w:r>
          </w:p>
          <w:p w:rsidR="0025750E" w:rsidRPr="0025750E" w:rsidRDefault="0025750E" w:rsidP="0025750E">
            <w:pPr>
              <w:tabs>
                <w:tab w:val="left" w:pos="900"/>
                <w:tab w:val="center" w:pos="7088"/>
              </w:tabs>
              <w:spacing w:line="240" w:lineRule="auto"/>
              <w:jc w:val="both"/>
              <w:rPr>
                <w:sz w:val="22"/>
              </w:rPr>
            </w:pPr>
            <w:r>
              <w:rPr>
                <w:sz w:val="22"/>
              </w:rPr>
              <w:t>- TT DV NN huyện (b/c);</w:t>
            </w:r>
          </w:p>
          <w:p w:rsidR="0025750E" w:rsidRPr="0025750E" w:rsidRDefault="0025750E" w:rsidP="0025750E">
            <w:pPr>
              <w:tabs>
                <w:tab w:val="center" w:pos="4680"/>
              </w:tabs>
              <w:spacing w:line="240" w:lineRule="auto"/>
              <w:jc w:val="both"/>
              <w:rPr>
                <w:sz w:val="22"/>
              </w:rPr>
            </w:pPr>
            <w:r w:rsidRPr="0025750E">
              <w:rPr>
                <w:sz w:val="22"/>
              </w:rPr>
              <w:t>- TT Đảng ủy (b/c);</w:t>
            </w:r>
            <w:r w:rsidRPr="0025750E">
              <w:rPr>
                <w:sz w:val="22"/>
              </w:rPr>
              <w:tab/>
            </w:r>
          </w:p>
          <w:p w:rsidR="0025750E" w:rsidRPr="0025750E" w:rsidRDefault="0025750E" w:rsidP="0025750E">
            <w:pPr>
              <w:spacing w:line="240" w:lineRule="auto"/>
              <w:jc w:val="both"/>
              <w:rPr>
                <w:sz w:val="22"/>
              </w:rPr>
            </w:pPr>
            <w:r w:rsidRPr="0025750E">
              <w:rPr>
                <w:sz w:val="22"/>
              </w:rPr>
              <w:t>- TT HĐND xã (b/c);</w:t>
            </w:r>
          </w:p>
          <w:p w:rsidR="0025750E" w:rsidRPr="0025750E" w:rsidRDefault="0025750E" w:rsidP="0025750E">
            <w:pPr>
              <w:spacing w:line="240" w:lineRule="auto"/>
              <w:jc w:val="both"/>
              <w:rPr>
                <w:sz w:val="22"/>
              </w:rPr>
            </w:pPr>
            <w:r w:rsidRPr="0025750E">
              <w:rPr>
                <w:sz w:val="22"/>
              </w:rPr>
              <w:t xml:space="preserve">- Chủ tịch – </w:t>
            </w:r>
            <w:r w:rsidR="00A2575B">
              <w:rPr>
                <w:sz w:val="22"/>
              </w:rPr>
              <w:t xml:space="preserve">và các </w:t>
            </w:r>
            <w:r w:rsidRPr="0025750E">
              <w:rPr>
                <w:sz w:val="22"/>
              </w:rPr>
              <w:t>Phó Chủ tịch;</w:t>
            </w:r>
          </w:p>
          <w:p w:rsidR="0025750E" w:rsidRPr="0025750E" w:rsidRDefault="0025750E" w:rsidP="0025750E">
            <w:pPr>
              <w:spacing w:line="240" w:lineRule="auto"/>
              <w:jc w:val="both"/>
              <w:rPr>
                <w:sz w:val="22"/>
              </w:rPr>
            </w:pPr>
            <w:r w:rsidRPr="0025750E">
              <w:rPr>
                <w:sz w:val="22"/>
              </w:rPr>
              <w:t xml:space="preserve">- </w:t>
            </w:r>
            <w:r>
              <w:rPr>
                <w:sz w:val="22"/>
              </w:rPr>
              <w:t>Đài truyền thanh xã (t/h)</w:t>
            </w:r>
            <w:r w:rsidRPr="0025750E">
              <w:rPr>
                <w:sz w:val="22"/>
              </w:rPr>
              <w:t>;</w:t>
            </w:r>
          </w:p>
          <w:p w:rsidR="0025750E" w:rsidRDefault="0025750E" w:rsidP="0025750E">
            <w:pPr>
              <w:tabs>
                <w:tab w:val="center" w:pos="7088"/>
              </w:tabs>
              <w:spacing w:line="240" w:lineRule="auto"/>
              <w:jc w:val="both"/>
              <w:rPr>
                <w:sz w:val="22"/>
              </w:rPr>
            </w:pPr>
            <w:r w:rsidRPr="0025750E">
              <w:rPr>
                <w:sz w:val="22"/>
              </w:rPr>
              <w:t xml:space="preserve">- </w:t>
            </w:r>
            <w:r>
              <w:rPr>
                <w:sz w:val="22"/>
              </w:rPr>
              <w:t>Thú y xã (t/h)</w:t>
            </w:r>
            <w:r w:rsidRPr="0025750E">
              <w:rPr>
                <w:sz w:val="22"/>
              </w:rPr>
              <w:t xml:space="preserve">;                                                 </w:t>
            </w:r>
          </w:p>
          <w:p w:rsidR="0025750E" w:rsidRPr="0025750E" w:rsidRDefault="0025750E" w:rsidP="0025750E">
            <w:pPr>
              <w:tabs>
                <w:tab w:val="center" w:pos="7088"/>
              </w:tabs>
              <w:spacing w:line="240" w:lineRule="auto"/>
              <w:jc w:val="both"/>
              <w:rPr>
                <w:b/>
                <w:sz w:val="22"/>
              </w:rPr>
            </w:pPr>
            <w:r>
              <w:rPr>
                <w:sz w:val="22"/>
              </w:rPr>
              <w:t>- Các trưởng thôn (t/h);</w:t>
            </w:r>
          </w:p>
          <w:p w:rsidR="0025750E" w:rsidRPr="002D139F" w:rsidRDefault="0025750E" w:rsidP="0025750E">
            <w:pPr>
              <w:spacing w:line="240" w:lineRule="auto"/>
              <w:jc w:val="both"/>
              <w:rPr>
                <w:szCs w:val="28"/>
                <w:lang w:val="nl-NL"/>
              </w:rPr>
            </w:pPr>
            <w:r w:rsidRPr="0025750E">
              <w:rPr>
                <w:sz w:val="22"/>
              </w:rPr>
              <w:t>- Lưu: VT.</w:t>
            </w:r>
            <w:r w:rsidRPr="002D139F">
              <w:rPr>
                <w:szCs w:val="28"/>
              </w:rPr>
              <w:t xml:space="preserve">                    </w:t>
            </w:r>
          </w:p>
        </w:tc>
        <w:tc>
          <w:tcPr>
            <w:tcW w:w="4644" w:type="dxa"/>
          </w:tcPr>
          <w:p w:rsidR="0025750E" w:rsidRDefault="0025750E" w:rsidP="0025750E">
            <w:pPr>
              <w:spacing w:line="240" w:lineRule="auto"/>
              <w:jc w:val="center"/>
              <w:rPr>
                <w:b/>
                <w:szCs w:val="28"/>
              </w:rPr>
            </w:pPr>
            <w:r>
              <w:rPr>
                <w:b/>
                <w:szCs w:val="28"/>
              </w:rPr>
              <w:t>TM. ỦY BAN NHÂN DÂN</w:t>
            </w:r>
          </w:p>
          <w:p w:rsidR="0025750E" w:rsidRDefault="00956CDE" w:rsidP="0025750E">
            <w:pPr>
              <w:spacing w:line="240" w:lineRule="auto"/>
              <w:jc w:val="center"/>
              <w:rPr>
                <w:b/>
                <w:szCs w:val="28"/>
              </w:rPr>
            </w:pPr>
            <w:r>
              <w:rPr>
                <w:b/>
                <w:szCs w:val="28"/>
              </w:rPr>
              <w:t xml:space="preserve">KT. </w:t>
            </w:r>
            <w:r w:rsidR="0025750E">
              <w:rPr>
                <w:b/>
                <w:szCs w:val="28"/>
              </w:rPr>
              <w:t>CHỦ TỊCH</w:t>
            </w:r>
          </w:p>
          <w:p w:rsidR="00956CDE" w:rsidRPr="002D139F" w:rsidRDefault="00956CDE" w:rsidP="0025750E">
            <w:pPr>
              <w:spacing w:line="240" w:lineRule="auto"/>
              <w:jc w:val="center"/>
              <w:rPr>
                <w:b/>
                <w:szCs w:val="28"/>
              </w:rPr>
            </w:pPr>
            <w:r>
              <w:rPr>
                <w:b/>
                <w:szCs w:val="28"/>
              </w:rPr>
              <w:t>PHÓ CHỦ TỊCH</w:t>
            </w:r>
          </w:p>
          <w:p w:rsidR="0025750E" w:rsidRPr="002D139F" w:rsidRDefault="0025750E" w:rsidP="0025750E">
            <w:pPr>
              <w:spacing w:line="240" w:lineRule="auto"/>
              <w:jc w:val="both"/>
              <w:rPr>
                <w:b/>
                <w:szCs w:val="28"/>
              </w:rPr>
            </w:pPr>
          </w:p>
          <w:p w:rsidR="0025750E" w:rsidRPr="002D139F" w:rsidRDefault="0025750E" w:rsidP="0025750E">
            <w:pPr>
              <w:spacing w:line="240" w:lineRule="auto"/>
              <w:jc w:val="both"/>
              <w:rPr>
                <w:b/>
                <w:szCs w:val="28"/>
              </w:rPr>
            </w:pPr>
          </w:p>
          <w:p w:rsidR="0025750E" w:rsidRDefault="0025750E" w:rsidP="0025750E">
            <w:pPr>
              <w:spacing w:line="240" w:lineRule="auto"/>
              <w:jc w:val="both"/>
              <w:rPr>
                <w:b/>
                <w:szCs w:val="28"/>
              </w:rPr>
            </w:pPr>
          </w:p>
          <w:p w:rsidR="0025750E" w:rsidRPr="002D139F" w:rsidRDefault="0025750E" w:rsidP="0025750E">
            <w:pPr>
              <w:spacing w:line="240" w:lineRule="auto"/>
              <w:jc w:val="both"/>
              <w:rPr>
                <w:b/>
                <w:szCs w:val="28"/>
              </w:rPr>
            </w:pPr>
          </w:p>
          <w:p w:rsidR="0025750E" w:rsidRPr="002D139F" w:rsidRDefault="0025750E" w:rsidP="0025750E">
            <w:pPr>
              <w:tabs>
                <w:tab w:val="left" w:pos="900"/>
                <w:tab w:val="center" w:pos="7088"/>
              </w:tabs>
              <w:spacing w:line="240" w:lineRule="auto"/>
              <w:jc w:val="center"/>
              <w:rPr>
                <w:b/>
                <w:szCs w:val="28"/>
              </w:rPr>
            </w:pPr>
            <w:r>
              <w:rPr>
                <w:b/>
                <w:szCs w:val="28"/>
              </w:rPr>
              <w:t>Hoàng Thị Thuận</w:t>
            </w:r>
          </w:p>
        </w:tc>
      </w:tr>
    </w:tbl>
    <w:p w:rsidR="006C6E08" w:rsidRPr="00A06632" w:rsidRDefault="006C6E08" w:rsidP="0025750E">
      <w:pPr>
        <w:spacing w:before="120"/>
        <w:ind w:firstLine="720"/>
        <w:jc w:val="both"/>
        <w:rPr>
          <w:szCs w:val="28"/>
        </w:rPr>
      </w:pPr>
    </w:p>
    <w:p w:rsidR="00A06632" w:rsidRPr="00A06632" w:rsidRDefault="00A06632" w:rsidP="00A06632">
      <w:pPr>
        <w:spacing w:line="312" w:lineRule="auto"/>
        <w:jc w:val="both"/>
      </w:pPr>
    </w:p>
    <w:sectPr w:rsidR="00A06632" w:rsidRPr="00A06632" w:rsidSect="00611741">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E4FB1"/>
    <w:multiLevelType w:val="hybridMultilevel"/>
    <w:tmpl w:val="AACC02FC"/>
    <w:lvl w:ilvl="0" w:tplc="5F7EE6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hideSpellingErrors/>
  <w:hideGrammaticalError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32"/>
    <w:rsid w:val="000467B7"/>
    <w:rsid w:val="00072A48"/>
    <w:rsid w:val="0008739D"/>
    <w:rsid w:val="001C7908"/>
    <w:rsid w:val="0025750E"/>
    <w:rsid w:val="003B23D3"/>
    <w:rsid w:val="004103D9"/>
    <w:rsid w:val="00445F4C"/>
    <w:rsid w:val="00611741"/>
    <w:rsid w:val="00667C46"/>
    <w:rsid w:val="006C6E08"/>
    <w:rsid w:val="006C793B"/>
    <w:rsid w:val="00716B0C"/>
    <w:rsid w:val="008E7E1B"/>
    <w:rsid w:val="00930159"/>
    <w:rsid w:val="00956CDE"/>
    <w:rsid w:val="00961E07"/>
    <w:rsid w:val="009D3CAA"/>
    <w:rsid w:val="00A06632"/>
    <w:rsid w:val="00A2575B"/>
    <w:rsid w:val="00B503AB"/>
    <w:rsid w:val="00BE5E1B"/>
    <w:rsid w:val="00C06432"/>
    <w:rsid w:val="00C175B7"/>
    <w:rsid w:val="00C2074C"/>
    <w:rsid w:val="00C9782A"/>
    <w:rsid w:val="00D80396"/>
    <w:rsid w:val="00E079E4"/>
    <w:rsid w:val="00E65CF4"/>
    <w:rsid w:val="00F4482A"/>
    <w:rsid w:val="00F54C35"/>
    <w:rsid w:val="00FC1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663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5750E"/>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9D3C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C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663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5750E"/>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9D3C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C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F06A3-C32B-4D9B-9A3E-7A59BE39B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cp:lastPrinted>2020-03-27T02:25:00Z</cp:lastPrinted>
  <dcterms:created xsi:type="dcterms:W3CDTF">2020-03-18T07:58:00Z</dcterms:created>
  <dcterms:modified xsi:type="dcterms:W3CDTF">2020-03-27T02:25:00Z</dcterms:modified>
</cp:coreProperties>
</file>